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0DE9C7" w14:textId="77777777" w:rsidR="005A7636" w:rsidRPr="00645FC0" w:rsidRDefault="005A7636" w:rsidP="005A7636">
      <w:pPr>
        <w:pStyle w:val="Recuodecorpodetexto"/>
        <w:ind w:firstLine="0"/>
        <w:rPr>
          <w:b/>
          <w:bCs/>
          <w:sz w:val="48"/>
          <w:szCs w:val="48"/>
        </w:rPr>
      </w:pPr>
      <w:r w:rsidRPr="00645FC0">
        <w:rPr>
          <w:b/>
          <w:bCs/>
          <w:sz w:val="48"/>
          <w:szCs w:val="48"/>
        </w:rPr>
        <w:t>CÂMARA MUNICIPAL DE CRUZ</w:t>
      </w:r>
      <w:r>
        <w:rPr>
          <w:b/>
          <w:bCs/>
          <w:sz w:val="48"/>
          <w:szCs w:val="48"/>
        </w:rPr>
        <w:t>E</w:t>
      </w:r>
      <w:r w:rsidRPr="00645FC0">
        <w:rPr>
          <w:b/>
          <w:bCs/>
          <w:sz w:val="48"/>
          <w:szCs w:val="48"/>
        </w:rPr>
        <w:t>TA</w:t>
      </w:r>
    </w:p>
    <w:p w14:paraId="32CE6A75" w14:textId="77777777" w:rsidR="005A7636" w:rsidRDefault="005A7636" w:rsidP="005A7636">
      <w:pPr>
        <w:pStyle w:val="Recuodecorpodetexto"/>
        <w:ind w:firstLine="0"/>
        <w:rPr>
          <w:b/>
          <w:bCs/>
          <w:sz w:val="40"/>
          <w:szCs w:val="40"/>
        </w:rPr>
      </w:pPr>
    </w:p>
    <w:p w14:paraId="33D6EB50" w14:textId="30CAC61A" w:rsidR="005A7636" w:rsidRDefault="005A7636" w:rsidP="005A7636">
      <w:pPr>
        <w:pStyle w:val="Recuodecorpodetexto"/>
        <w:ind w:firstLine="0"/>
        <w:rPr>
          <w:b/>
          <w:bCs/>
          <w:sz w:val="40"/>
          <w:szCs w:val="40"/>
        </w:rPr>
      </w:pPr>
      <w:r w:rsidRPr="007714A1">
        <w:rPr>
          <w:b/>
          <w:bCs/>
          <w:sz w:val="40"/>
          <w:szCs w:val="40"/>
        </w:rPr>
        <w:t xml:space="preserve">PAUTA DA </w:t>
      </w:r>
      <w:r w:rsidR="00A41E28">
        <w:rPr>
          <w:b/>
          <w:bCs/>
          <w:sz w:val="40"/>
          <w:szCs w:val="40"/>
        </w:rPr>
        <w:t>4</w:t>
      </w:r>
      <w:r w:rsidRPr="007714A1">
        <w:rPr>
          <w:b/>
          <w:bCs/>
          <w:sz w:val="40"/>
          <w:szCs w:val="40"/>
        </w:rPr>
        <w:t xml:space="preserve">ª SESSÃO </w:t>
      </w:r>
      <w:r w:rsidR="00FC275F">
        <w:rPr>
          <w:b/>
          <w:bCs/>
          <w:sz w:val="40"/>
          <w:szCs w:val="40"/>
        </w:rPr>
        <w:t>EXTRA</w:t>
      </w:r>
      <w:r w:rsidRPr="007714A1">
        <w:rPr>
          <w:b/>
          <w:bCs/>
          <w:sz w:val="40"/>
          <w:szCs w:val="40"/>
        </w:rPr>
        <w:t xml:space="preserve">ORDINÁRIA, DA </w:t>
      </w:r>
      <w:r>
        <w:rPr>
          <w:b/>
          <w:bCs/>
          <w:sz w:val="40"/>
          <w:szCs w:val="40"/>
        </w:rPr>
        <w:t>2</w:t>
      </w:r>
      <w:r w:rsidRPr="007714A1">
        <w:rPr>
          <w:b/>
          <w:bCs/>
          <w:sz w:val="40"/>
          <w:szCs w:val="40"/>
        </w:rPr>
        <w:t>ª SESSÃO LEGISLATIVA DA 1</w:t>
      </w:r>
      <w:r>
        <w:rPr>
          <w:b/>
          <w:bCs/>
          <w:sz w:val="40"/>
          <w:szCs w:val="40"/>
        </w:rPr>
        <w:t>7ª</w:t>
      </w:r>
      <w:r w:rsidRPr="007714A1">
        <w:rPr>
          <w:b/>
          <w:bCs/>
          <w:sz w:val="40"/>
          <w:szCs w:val="40"/>
        </w:rPr>
        <w:t xml:space="preserve"> LEGISLATURA</w:t>
      </w:r>
    </w:p>
    <w:p w14:paraId="570E299D" w14:textId="77777777" w:rsidR="005A7636" w:rsidRDefault="005A7636" w:rsidP="005A7636">
      <w:pPr>
        <w:pStyle w:val="Recuodecorpodetexto"/>
        <w:ind w:firstLine="0"/>
        <w:rPr>
          <w:b/>
          <w:bCs/>
          <w:sz w:val="40"/>
          <w:szCs w:val="40"/>
        </w:rPr>
      </w:pPr>
    </w:p>
    <w:p w14:paraId="555F45CC" w14:textId="77777777" w:rsidR="005A7636" w:rsidRDefault="005A7636" w:rsidP="005A7636">
      <w:pPr>
        <w:pStyle w:val="Recuodecorpodetexto"/>
        <w:ind w:firstLine="0"/>
        <w:rPr>
          <w:b/>
          <w:bCs/>
          <w:color w:val="44546A" w:themeColor="text2"/>
          <w:sz w:val="40"/>
          <w:szCs w:val="40"/>
        </w:rPr>
      </w:pPr>
      <w:r w:rsidRPr="00F24596">
        <w:rPr>
          <w:b/>
          <w:bCs/>
          <w:color w:val="44546A" w:themeColor="text2"/>
          <w:sz w:val="40"/>
          <w:szCs w:val="40"/>
        </w:rPr>
        <w:t>EXPEDIENTE:</w:t>
      </w:r>
    </w:p>
    <w:p w14:paraId="4305942D" w14:textId="77777777" w:rsidR="005A7636" w:rsidRDefault="005A7636" w:rsidP="005A7636">
      <w:pPr>
        <w:pStyle w:val="Recuodecorpodetexto"/>
        <w:ind w:firstLine="0"/>
        <w:rPr>
          <w:b/>
          <w:bCs/>
          <w:color w:val="44546A" w:themeColor="text2"/>
          <w:sz w:val="40"/>
          <w:szCs w:val="40"/>
        </w:rPr>
      </w:pPr>
    </w:p>
    <w:p w14:paraId="732AE3A0" w14:textId="77777777" w:rsidR="00CD2990" w:rsidRPr="00CD2990" w:rsidRDefault="00CD2990" w:rsidP="00CD2990">
      <w:pPr>
        <w:pStyle w:val="Recuodecorpodetexto"/>
        <w:spacing w:line="276" w:lineRule="auto"/>
        <w:ind w:firstLine="1416"/>
        <w:rPr>
          <w:szCs w:val="28"/>
        </w:rPr>
      </w:pPr>
      <w:bookmarkStart w:id="0" w:name="_Hlk86131702"/>
      <w:bookmarkStart w:id="1" w:name="_Hlk85528392"/>
      <w:r w:rsidRPr="00CD2990">
        <w:rPr>
          <w:szCs w:val="28"/>
        </w:rPr>
        <w:t>Ata da 3ª Sessão Ordinária da 2ª Sessão Legislativa da 17ª Legislatura da Câmara Municipal de Cruzeta.</w:t>
      </w:r>
    </w:p>
    <w:p w14:paraId="4F6B6543" w14:textId="77777777" w:rsidR="00CD2990" w:rsidRPr="00CD2990" w:rsidRDefault="00CD2990" w:rsidP="00CD2990">
      <w:pPr>
        <w:pStyle w:val="Recuodecorpodetexto"/>
        <w:spacing w:line="276" w:lineRule="auto"/>
        <w:ind w:firstLine="1416"/>
        <w:rPr>
          <w:szCs w:val="28"/>
        </w:rPr>
      </w:pPr>
      <w:r w:rsidRPr="00CD2990">
        <w:rPr>
          <w:szCs w:val="28"/>
        </w:rPr>
        <w:t xml:space="preserve">Aos vinte e dois dias do mês de fevereiro do ano de dois mil e vinte e dois, nesta cidade, onde funciona o Poder Legislativo, na Sala das Sessões, foi realizada a 3ª Sessão Ordinária da 2ª Sessão Legislativa da Câmara Municipal de Cruzeta. Sob a Presidência do Senhor Vereador Itan Lobo de Medeiros e da 1ª Secretária a Senhora Vereadora </w:t>
      </w:r>
      <w:proofErr w:type="spellStart"/>
      <w:r w:rsidRPr="00CD2990">
        <w:rPr>
          <w:szCs w:val="28"/>
        </w:rPr>
        <w:t>Ayérica</w:t>
      </w:r>
      <w:proofErr w:type="spellEnd"/>
      <w:r w:rsidRPr="00CD2990">
        <w:rPr>
          <w:szCs w:val="28"/>
        </w:rPr>
        <w:t xml:space="preserve"> </w:t>
      </w:r>
      <w:proofErr w:type="spellStart"/>
      <w:r w:rsidRPr="00CD2990">
        <w:rPr>
          <w:szCs w:val="28"/>
        </w:rPr>
        <w:t>Angelle</w:t>
      </w:r>
      <w:proofErr w:type="spellEnd"/>
      <w:r w:rsidRPr="00CD2990">
        <w:rPr>
          <w:szCs w:val="28"/>
        </w:rPr>
        <w:t xml:space="preserve"> Maria de Oliveira Dantas. Presentes os Senhores Vereadores: </w:t>
      </w:r>
      <w:proofErr w:type="spellStart"/>
      <w:r w:rsidRPr="00CD2990">
        <w:rPr>
          <w:szCs w:val="28"/>
        </w:rPr>
        <w:t>Ayérica</w:t>
      </w:r>
      <w:proofErr w:type="spellEnd"/>
      <w:r w:rsidRPr="00CD2990">
        <w:rPr>
          <w:szCs w:val="28"/>
        </w:rPr>
        <w:t xml:space="preserve"> </w:t>
      </w:r>
      <w:proofErr w:type="spellStart"/>
      <w:r w:rsidRPr="00CD2990">
        <w:rPr>
          <w:szCs w:val="28"/>
        </w:rPr>
        <w:t>Angelle</w:t>
      </w:r>
      <w:proofErr w:type="spellEnd"/>
      <w:r w:rsidRPr="00CD2990">
        <w:rPr>
          <w:szCs w:val="28"/>
        </w:rPr>
        <w:t xml:space="preserve"> Maria de Oliveira Dantas, Arilúzia Sasnara de Araújo Medeiros, Cypriano Pinheiro Medeiros de Araújo, Hildeberto Diniz Silva Nascimento, </w:t>
      </w:r>
      <w:proofErr w:type="spellStart"/>
      <w:r w:rsidRPr="00CD2990">
        <w:rPr>
          <w:szCs w:val="28"/>
        </w:rPr>
        <w:t>Hutson</w:t>
      </w:r>
      <w:proofErr w:type="spellEnd"/>
      <w:r w:rsidRPr="00CD2990">
        <w:rPr>
          <w:szCs w:val="28"/>
        </w:rPr>
        <w:t xml:space="preserve"> Neves Barbosa, Itan Lobo de Medeiros, José Ethel </w:t>
      </w:r>
      <w:proofErr w:type="spellStart"/>
      <w:r w:rsidRPr="00CD2990">
        <w:rPr>
          <w:szCs w:val="28"/>
        </w:rPr>
        <w:t>Stephan</w:t>
      </w:r>
      <w:proofErr w:type="spellEnd"/>
      <w:r w:rsidRPr="00CD2990">
        <w:rPr>
          <w:szCs w:val="28"/>
        </w:rPr>
        <w:t xml:space="preserve"> Usando Sales Canuto de Moraes, Patrício </w:t>
      </w:r>
      <w:proofErr w:type="spellStart"/>
      <w:r w:rsidRPr="00CD2990">
        <w:rPr>
          <w:szCs w:val="28"/>
        </w:rPr>
        <w:t>Sinderley</w:t>
      </w:r>
      <w:proofErr w:type="spellEnd"/>
      <w:r w:rsidRPr="00CD2990">
        <w:rPr>
          <w:szCs w:val="28"/>
        </w:rPr>
        <w:t xml:space="preserve"> Araújo de Assis e </w:t>
      </w:r>
      <w:proofErr w:type="spellStart"/>
      <w:r w:rsidRPr="00CD2990">
        <w:rPr>
          <w:szCs w:val="28"/>
        </w:rPr>
        <w:t>Walfredo</w:t>
      </w:r>
      <w:proofErr w:type="spellEnd"/>
      <w:r w:rsidRPr="00CD2990">
        <w:rPr>
          <w:szCs w:val="28"/>
        </w:rPr>
        <w:t xml:space="preserve"> </w:t>
      </w:r>
      <w:proofErr w:type="spellStart"/>
      <w:r w:rsidRPr="00CD2990">
        <w:rPr>
          <w:szCs w:val="28"/>
        </w:rPr>
        <w:t>Cesino</w:t>
      </w:r>
      <w:proofErr w:type="spellEnd"/>
      <w:r w:rsidRPr="00CD2990">
        <w:rPr>
          <w:szCs w:val="28"/>
        </w:rPr>
        <w:t xml:space="preserve"> de Medeiros. Havendo quórum regimental o Senhor Presidente as dezessete horas, deu início aos trabalhos. Lida a ata da sessão anterior a 3ª Sessão Ordinária da 2ª Sessão Legislativa, a mesma foi discutida, votada e aprovada unanimemente pelo Plenário. Em seguida passou-se a leitura do expediente que constou do seguinte: 1- Do Poder Executivo: Mensagens </w:t>
      </w:r>
      <w:proofErr w:type="spellStart"/>
      <w:r w:rsidRPr="00CD2990">
        <w:rPr>
          <w:szCs w:val="28"/>
        </w:rPr>
        <w:t>nºs</w:t>
      </w:r>
      <w:proofErr w:type="spellEnd"/>
      <w:r w:rsidRPr="00CD2990">
        <w:rPr>
          <w:szCs w:val="28"/>
        </w:rPr>
        <w:t xml:space="preserve"> 02, 03, 04 e 05/2022, encaminhando os projetos a saber: Projeto de Lei Complementar nº 01/2022, que r</w:t>
      </w:r>
      <w:r w:rsidRPr="00CD2990">
        <w:rPr>
          <w:color w:val="000000"/>
          <w:szCs w:val="28"/>
        </w:rPr>
        <w:t xml:space="preserve">eajusta os vencimentos básicos dos cargos públicos de provimento efetivo de Professor e de Pedagogo, e dá outras providências. Projeto de Lei nº 02/2022, </w:t>
      </w:r>
      <w:r w:rsidRPr="00CD2990">
        <w:rPr>
          <w:szCs w:val="28"/>
        </w:rPr>
        <w:t>que autoriza a contratação precária de pessoal para exercer a função de Monitor de Transporte Escolar junto à Secretaria Municipal de Educação, e dá outras providências.</w:t>
      </w:r>
      <w:r w:rsidRPr="00CD2990">
        <w:rPr>
          <w:color w:val="000000"/>
          <w:szCs w:val="28"/>
        </w:rPr>
        <w:t xml:space="preserve"> </w:t>
      </w:r>
      <w:r w:rsidRPr="00CD2990">
        <w:rPr>
          <w:szCs w:val="28"/>
        </w:rPr>
        <w:t>Projeto de Lei nº 03/2022, que autoriza ao Poder Executivo Municipal a abrir Crédito Especial, e dá outras providências.</w:t>
      </w:r>
      <w:r w:rsidRPr="00CD2990">
        <w:rPr>
          <w:color w:val="000000"/>
          <w:szCs w:val="28"/>
        </w:rPr>
        <w:t xml:space="preserve"> </w:t>
      </w:r>
      <w:r w:rsidRPr="00CD2990">
        <w:rPr>
          <w:szCs w:val="28"/>
        </w:rPr>
        <w:t>Projeto de Lei nº 04/2022, que d</w:t>
      </w:r>
      <w:r w:rsidRPr="00CD2990">
        <w:rPr>
          <w:color w:val="000000"/>
          <w:szCs w:val="28"/>
        </w:rPr>
        <w:t>ispõe sobre a revisão geral anual dos vencimentos de cargos públicos e representações dos cargos em comissão, nos termos do artigo 37, inciso X, da Constituição Federal, e dá outras providências. 2- Do Senhor Vereador Itan Lobo de Medeiros</w:t>
      </w:r>
      <w:r w:rsidRPr="00CD2990">
        <w:rPr>
          <w:bCs/>
          <w:szCs w:val="28"/>
        </w:rPr>
        <w:t xml:space="preserve"> encampado pelos demais Vereadores presentes </w:t>
      </w:r>
      <w:r w:rsidRPr="00CD2990">
        <w:rPr>
          <w:szCs w:val="28"/>
        </w:rPr>
        <w:t xml:space="preserve">– Requerimento Verbal, solicitando a Mesa ouvido o plenário, com fundamento no artigo 95, parágrafo 2°, inciso VII do Regimento </w:t>
      </w:r>
      <w:r w:rsidRPr="00CD2990">
        <w:rPr>
          <w:szCs w:val="28"/>
        </w:rPr>
        <w:lastRenderedPageBreak/>
        <w:t>Interno (Resolução n° 38/90), para que seja consignado em ata, voto de pesar pelo falecimento do Senhor José Jerônimo de Oliveira, ex-Vice-Prefeito e ex-Vereador desta Casa Legislativa por quatro Legislaturas, e que a referida manifestação seja comunicada a sua família. Nada havendo a ser tratado no expediente, passou-se as apreciações das matérias constante da pauta da sessão. Em fase de segunda discussão e votação em segundo turno encontra-se: 1</w:t>
      </w:r>
      <w:r w:rsidRPr="00CD2990">
        <w:rPr>
          <w:bCs/>
          <w:szCs w:val="28"/>
        </w:rPr>
        <w:t>- Da Mesa Diretora:</w:t>
      </w:r>
      <w:r w:rsidRPr="00CD2990">
        <w:rPr>
          <w:szCs w:val="28"/>
        </w:rPr>
        <w:t xml:space="preserve"> - Proposta de Emenda à Lei Orgânica nº 01/2021, que </w:t>
      </w:r>
      <w:r w:rsidRPr="00CD2990">
        <w:rPr>
          <w:bCs/>
          <w:szCs w:val="28"/>
        </w:rPr>
        <w:t>acrescenta o art. 82-A na Lei Orgânica do Município de Cruzeta/RN, instituindo o Orçamento Impositivo e dispondo sobre a execução orçamentária e financeira da programação incluída por emendas individuais do Legislativo Municipal em Lei Orçamentária Anual</w:t>
      </w:r>
      <w:r w:rsidRPr="00CD2990">
        <w:rPr>
          <w:szCs w:val="28"/>
        </w:rPr>
        <w:t xml:space="preserve">; e que contava com o parecer da Comissão Especial favorável ao referido projeto; e colocado o referido em discussão e votação, foi aprovado unanimemente pelo Plenário. Em fase de única discussão e votação encontram-se: 1- Do Senhor Vereador Hildeberto Diniz Silva Nascimento – Requerimento nº 03/202, com fundamento no artigo 95, § 3º inciso VII do Regimento Interno (Resolução nº 38/90), para que o Projeto de Lei nº 01/2022, da Mesa Diretora, tenha tramitação em Regime de Urgência, de acordo com os dispostos nos artigos 59, 107 e 108 do citado Regimento Interno; e colocado o referido em discussão e votação, foi aprovado unanimemente pelo Plenário. 2- Da Mesa Diretora: Projeto de Lei nº 02/2022, que dispõe sobre o reajuste dos vencimentos dos servidores da Câmara Municipal de Cruzeta, e dá outras providências; e colocado o referido em discussão e votação, foi aprovado unanimemente pelo Plenário. 3- Do Senhor Vereador </w:t>
      </w:r>
      <w:proofErr w:type="spellStart"/>
      <w:r w:rsidRPr="00CD2990">
        <w:rPr>
          <w:szCs w:val="28"/>
        </w:rPr>
        <w:t>Walfredo</w:t>
      </w:r>
      <w:proofErr w:type="spellEnd"/>
      <w:r w:rsidRPr="00CD2990">
        <w:rPr>
          <w:szCs w:val="28"/>
        </w:rPr>
        <w:t xml:space="preserve"> </w:t>
      </w:r>
      <w:proofErr w:type="spellStart"/>
      <w:r w:rsidRPr="00CD2990">
        <w:rPr>
          <w:szCs w:val="28"/>
        </w:rPr>
        <w:t>Cesino</w:t>
      </w:r>
      <w:proofErr w:type="spellEnd"/>
      <w:r w:rsidRPr="00CD2990">
        <w:rPr>
          <w:szCs w:val="28"/>
        </w:rPr>
        <w:t xml:space="preserve"> de Medeiros – Requerimento nº 01/2022, solicitando que seja encaminhado expediente a </w:t>
      </w:r>
      <w:r w:rsidRPr="00CD2990">
        <w:rPr>
          <w:szCs w:val="28"/>
          <w:shd w:val="clear" w:color="auto" w:fill="FFFFFF"/>
        </w:rPr>
        <w:t>Companhia Energética do Rio Grande do Norte - COSERN</w:t>
      </w:r>
      <w:r w:rsidRPr="00CD2990">
        <w:rPr>
          <w:szCs w:val="28"/>
        </w:rPr>
        <w:t xml:space="preserve">, para que seja realizada a isenção das taxas de contribuição do Custeio da Iluminação Pública, para os usuários da Zona Rural do município de Cruzeta; e colocado o referido em discussão e votação, foi aprovado unanimemente pelo Plenário. 4- </w:t>
      </w:r>
      <w:r w:rsidRPr="00CD2990">
        <w:rPr>
          <w:bCs/>
          <w:szCs w:val="28"/>
        </w:rPr>
        <w:t xml:space="preserve">Do Senhor Vereador </w:t>
      </w:r>
      <w:proofErr w:type="spellStart"/>
      <w:r w:rsidRPr="00CD2990">
        <w:rPr>
          <w:bCs/>
          <w:szCs w:val="28"/>
        </w:rPr>
        <w:t>Walfredo</w:t>
      </w:r>
      <w:proofErr w:type="spellEnd"/>
      <w:r w:rsidRPr="00CD2990">
        <w:rPr>
          <w:bCs/>
          <w:szCs w:val="28"/>
        </w:rPr>
        <w:t xml:space="preserve"> </w:t>
      </w:r>
      <w:proofErr w:type="spellStart"/>
      <w:r w:rsidRPr="00CD2990">
        <w:rPr>
          <w:bCs/>
          <w:szCs w:val="28"/>
        </w:rPr>
        <w:t>Cesino</w:t>
      </w:r>
      <w:proofErr w:type="spellEnd"/>
      <w:r w:rsidRPr="00CD2990">
        <w:rPr>
          <w:bCs/>
          <w:szCs w:val="28"/>
        </w:rPr>
        <w:t xml:space="preserve"> de Medeiros, encampado pelos demais Vereadores presentes </w:t>
      </w:r>
      <w:r w:rsidRPr="00CD2990">
        <w:rPr>
          <w:szCs w:val="28"/>
        </w:rPr>
        <w:t xml:space="preserve">– Requerimento Verbal, solicitando a Mesa ouvido o plenário, com fundamento no artigo 95, parágrafo 2°, inciso VII do Regimento Interno (Resolução n° 38/90), para que seja consignado em ata, voto de pesar pelo falecimento da Senhora </w:t>
      </w:r>
      <w:proofErr w:type="spellStart"/>
      <w:r w:rsidRPr="00CD2990">
        <w:rPr>
          <w:szCs w:val="28"/>
        </w:rPr>
        <w:t>Heveraldo</w:t>
      </w:r>
      <w:proofErr w:type="spellEnd"/>
      <w:r w:rsidRPr="00CD2990">
        <w:rPr>
          <w:szCs w:val="28"/>
        </w:rPr>
        <w:t xml:space="preserve">  de Brito Delgado, e que a referida manifestação seja comunicada a sua família; e colocado o referido em discussão e votação, foi aprovado unanimemente pelo Plenário. 5- </w:t>
      </w:r>
      <w:r w:rsidRPr="00CD2990">
        <w:rPr>
          <w:bCs/>
          <w:szCs w:val="28"/>
        </w:rPr>
        <w:t xml:space="preserve">Do Senhor Vereador </w:t>
      </w:r>
      <w:r w:rsidRPr="00CD2990">
        <w:rPr>
          <w:szCs w:val="28"/>
        </w:rPr>
        <w:t>Hildeberto Diniz Silva Nascimento</w:t>
      </w:r>
      <w:r w:rsidRPr="00CD2990">
        <w:rPr>
          <w:bCs/>
          <w:szCs w:val="28"/>
        </w:rPr>
        <w:t xml:space="preserve">, encampado pelos demais Vereadores presentes </w:t>
      </w:r>
      <w:r w:rsidRPr="00CD2990">
        <w:rPr>
          <w:szCs w:val="28"/>
        </w:rPr>
        <w:t xml:space="preserve">– Requerimento Verbal, solicitando a Mesa ouvido o plenário, com fundamento no artigo 95, parágrafo 2°, inciso VII do Regimento </w:t>
      </w:r>
      <w:r w:rsidRPr="00CD2990">
        <w:rPr>
          <w:szCs w:val="28"/>
        </w:rPr>
        <w:lastRenderedPageBreak/>
        <w:t xml:space="preserve">Interno (Resolução n° 38/90), para que seja consignado em ata, voto de pesar pelo falecimento do Senhor </w:t>
      </w:r>
      <w:proofErr w:type="spellStart"/>
      <w:r w:rsidRPr="00CD2990">
        <w:rPr>
          <w:szCs w:val="28"/>
        </w:rPr>
        <w:t>Erivan</w:t>
      </w:r>
      <w:proofErr w:type="spellEnd"/>
      <w:r w:rsidRPr="00CD2990">
        <w:rPr>
          <w:szCs w:val="28"/>
        </w:rPr>
        <w:t xml:space="preserve"> Pereira de Araújo e que a referida manifestação seja comunicada a sua família; e colocado o referido em discussão e votação, foi aprovado unanimemente pelo Plenário. Nada mais havendo a tratar o Senhor Presidente às dezoito horas e quarenta minutos, agradeceu a presença de todos. E, declarou encerrada a Sessão de cujos trabalhos lavrou-se a presente ata que após lida e aprovada, será devidamente assinada pelos membros da Mesa.</w:t>
      </w:r>
    </w:p>
    <w:p w14:paraId="6618AA28" w14:textId="77777777" w:rsidR="00CD2990" w:rsidRPr="00CD2990" w:rsidRDefault="00CD2990" w:rsidP="00CD2990">
      <w:pPr>
        <w:ind w:right="-24"/>
        <w:jc w:val="both"/>
        <w:rPr>
          <w:rFonts w:ascii="Times New Roman" w:hAnsi="Times New Roman"/>
          <w:sz w:val="28"/>
          <w:szCs w:val="28"/>
        </w:rPr>
      </w:pPr>
      <w:r w:rsidRPr="00CD2990">
        <w:rPr>
          <w:rFonts w:ascii="Times New Roman" w:hAnsi="Times New Roman"/>
          <w:sz w:val="28"/>
          <w:szCs w:val="28"/>
        </w:rPr>
        <w:t xml:space="preserve">Sala Pedro Vital da Câmara Municipal de </w:t>
      </w:r>
      <w:proofErr w:type="spellStart"/>
      <w:r w:rsidRPr="00CD2990">
        <w:rPr>
          <w:rFonts w:ascii="Times New Roman" w:hAnsi="Times New Roman"/>
          <w:sz w:val="28"/>
          <w:szCs w:val="28"/>
        </w:rPr>
        <w:t>Cruzêta</w:t>
      </w:r>
      <w:proofErr w:type="spellEnd"/>
      <w:r w:rsidRPr="00CD2990">
        <w:rPr>
          <w:rFonts w:ascii="Times New Roman" w:hAnsi="Times New Roman"/>
          <w:sz w:val="28"/>
          <w:szCs w:val="28"/>
        </w:rPr>
        <w:t>-RN, em 22 de fevereiro de 2022.</w:t>
      </w:r>
    </w:p>
    <w:p w14:paraId="2B140DB1" w14:textId="77777777" w:rsidR="00434088" w:rsidRDefault="00434088" w:rsidP="00434088">
      <w:pPr>
        <w:pStyle w:val="Recuodecorpodetexto"/>
        <w:rPr>
          <w:sz w:val="24"/>
          <w:szCs w:val="24"/>
        </w:rPr>
      </w:pPr>
    </w:p>
    <w:p w14:paraId="73B9E278" w14:textId="77777777" w:rsidR="005A7636" w:rsidRPr="00CC1090" w:rsidRDefault="005A7636" w:rsidP="005A7636">
      <w:pPr>
        <w:spacing w:after="0" w:line="240" w:lineRule="auto"/>
        <w:ind w:right="-24"/>
        <w:jc w:val="both"/>
        <w:rPr>
          <w:rFonts w:ascii="Times New Roman" w:hAnsi="Times New Roman"/>
          <w:sz w:val="24"/>
          <w:szCs w:val="24"/>
        </w:rPr>
      </w:pPr>
    </w:p>
    <w:p w14:paraId="3D321AF7" w14:textId="0F7B1C96" w:rsidR="005A7636" w:rsidRPr="00434088" w:rsidRDefault="005A7636" w:rsidP="00434088">
      <w:pPr>
        <w:pStyle w:val="Ttulo1"/>
        <w:jc w:val="left"/>
        <w:rPr>
          <w:sz w:val="26"/>
          <w:szCs w:val="26"/>
        </w:rPr>
      </w:pPr>
      <w:r w:rsidRPr="00434088">
        <w:rPr>
          <w:sz w:val="26"/>
          <w:szCs w:val="26"/>
        </w:rPr>
        <w:t xml:space="preserve">Ver. Itan Lobo de Medeiros    </w:t>
      </w:r>
      <w:r w:rsidR="00434088">
        <w:rPr>
          <w:sz w:val="26"/>
          <w:szCs w:val="26"/>
        </w:rPr>
        <w:t xml:space="preserve">      </w:t>
      </w:r>
      <w:r w:rsidRPr="00434088">
        <w:rPr>
          <w:sz w:val="26"/>
          <w:szCs w:val="26"/>
        </w:rPr>
        <w:t xml:space="preserve"> Ver. </w:t>
      </w:r>
      <w:proofErr w:type="spellStart"/>
      <w:r w:rsidRPr="00434088">
        <w:rPr>
          <w:sz w:val="26"/>
          <w:szCs w:val="26"/>
        </w:rPr>
        <w:t>Ayérica</w:t>
      </w:r>
      <w:proofErr w:type="spellEnd"/>
      <w:r w:rsidRPr="00434088">
        <w:rPr>
          <w:sz w:val="26"/>
          <w:szCs w:val="26"/>
        </w:rPr>
        <w:t xml:space="preserve"> </w:t>
      </w:r>
      <w:proofErr w:type="spellStart"/>
      <w:r w:rsidRPr="00434088">
        <w:rPr>
          <w:sz w:val="26"/>
          <w:szCs w:val="26"/>
        </w:rPr>
        <w:t>Angelle</w:t>
      </w:r>
      <w:proofErr w:type="spellEnd"/>
      <w:r w:rsidRPr="00434088">
        <w:rPr>
          <w:sz w:val="26"/>
          <w:szCs w:val="26"/>
        </w:rPr>
        <w:t xml:space="preserve"> Maria de Oliveira Dantas</w:t>
      </w:r>
    </w:p>
    <w:p w14:paraId="46415BDC" w14:textId="77777777" w:rsidR="005A7636" w:rsidRPr="00434088" w:rsidRDefault="005A7636" w:rsidP="005A7636">
      <w:pPr>
        <w:pStyle w:val="Ttulo1"/>
        <w:jc w:val="left"/>
        <w:rPr>
          <w:sz w:val="26"/>
          <w:szCs w:val="26"/>
        </w:rPr>
      </w:pPr>
      <w:r w:rsidRPr="00434088">
        <w:rPr>
          <w:sz w:val="26"/>
          <w:szCs w:val="26"/>
        </w:rPr>
        <w:t xml:space="preserve">                 Presidente                                                   1ª Secretária</w:t>
      </w:r>
    </w:p>
    <w:bookmarkEnd w:id="0"/>
    <w:bookmarkEnd w:id="1"/>
    <w:p w14:paraId="546DD080" w14:textId="78FA43B6" w:rsidR="005A7636" w:rsidRDefault="005A7636" w:rsidP="005A7636">
      <w:pPr>
        <w:jc w:val="both"/>
        <w:rPr>
          <w:rFonts w:ascii="Times New Roman" w:eastAsia="Times New Roman" w:hAnsi="Times New Roman"/>
          <w:b/>
          <w:color w:val="44546A" w:themeColor="text2"/>
          <w:sz w:val="28"/>
          <w:szCs w:val="28"/>
        </w:rPr>
      </w:pPr>
    </w:p>
    <w:p w14:paraId="34049A79" w14:textId="0ACD722F" w:rsidR="00CD2990" w:rsidRDefault="00CD2990" w:rsidP="005A7636">
      <w:pPr>
        <w:jc w:val="both"/>
        <w:rPr>
          <w:rFonts w:ascii="Times New Roman" w:eastAsia="Times New Roman" w:hAnsi="Times New Roman"/>
          <w:b/>
          <w:color w:val="44546A" w:themeColor="text2"/>
          <w:sz w:val="40"/>
          <w:szCs w:val="40"/>
        </w:rPr>
      </w:pPr>
      <w:r>
        <w:rPr>
          <w:rFonts w:ascii="Times New Roman" w:eastAsia="Times New Roman" w:hAnsi="Times New Roman"/>
          <w:b/>
          <w:color w:val="44546A" w:themeColor="text2"/>
          <w:sz w:val="40"/>
          <w:szCs w:val="40"/>
        </w:rPr>
        <w:t>ORDEM DO DIA</w:t>
      </w:r>
    </w:p>
    <w:p w14:paraId="06A21B11" w14:textId="49921D83" w:rsidR="00CD2990" w:rsidRPr="00CD2990" w:rsidRDefault="00CD2990" w:rsidP="005A7636">
      <w:pPr>
        <w:jc w:val="both"/>
        <w:rPr>
          <w:rFonts w:ascii="Times New Roman" w:eastAsia="Times New Roman" w:hAnsi="Times New Roman"/>
          <w:b/>
          <w:color w:val="44546A" w:themeColor="text2"/>
          <w:sz w:val="32"/>
          <w:szCs w:val="32"/>
        </w:rPr>
      </w:pPr>
      <w:r w:rsidRPr="00CD2990">
        <w:rPr>
          <w:rFonts w:ascii="Times New Roman" w:eastAsia="Times New Roman" w:hAnsi="Times New Roman"/>
          <w:b/>
          <w:color w:val="44546A" w:themeColor="text2"/>
          <w:sz w:val="32"/>
          <w:szCs w:val="32"/>
        </w:rPr>
        <w:t>EM FASE DE ÚNICA DISCUSSÃO E VOTAÇÃO</w:t>
      </w:r>
    </w:p>
    <w:p w14:paraId="5FDC3205" w14:textId="77777777" w:rsidR="00800B5E" w:rsidRDefault="00800B5E" w:rsidP="00800B5E">
      <w:pPr>
        <w:pStyle w:val="SemEspaamento"/>
        <w:ind w:right="-568"/>
        <w:jc w:val="center"/>
        <w:rPr>
          <w:rFonts w:ascii="Times New Roman" w:eastAsia="Times New Roman" w:hAnsi="Times New Roman"/>
          <w:b/>
        </w:rPr>
      </w:pPr>
    </w:p>
    <w:p w14:paraId="6AEE1B23" w14:textId="06F6ABEC" w:rsidR="00800B5E" w:rsidRPr="00800B5E" w:rsidRDefault="00800B5E" w:rsidP="00800B5E">
      <w:pPr>
        <w:pStyle w:val="SemEspaamento"/>
        <w:ind w:right="-568"/>
        <w:jc w:val="center"/>
        <w:rPr>
          <w:rFonts w:ascii="Times New Roman" w:eastAsia="Times New Roman" w:hAnsi="Times New Roman"/>
          <w:b/>
        </w:rPr>
      </w:pPr>
      <w:r w:rsidRPr="00800B5E">
        <w:rPr>
          <w:noProof/>
        </w:rPr>
        <w:drawing>
          <wp:inline distT="0" distB="0" distL="0" distR="0" wp14:anchorId="1BB72695" wp14:editId="09C8F090">
            <wp:extent cx="5760720" cy="2428240"/>
            <wp:effectExtent l="0" t="0" r="0" b="0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428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E9B137" w14:textId="7ABC1E80" w:rsidR="0086170D" w:rsidRDefault="0086170D" w:rsidP="0086170D">
      <w:pPr>
        <w:pStyle w:val="Ttulo1"/>
        <w:rPr>
          <w:sz w:val="20"/>
        </w:rPr>
      </w:pPr>
      <w:r>
        <w:rPr>
          <w:sz w:val="20"/>
        </w:rPr>
        <w:t>Processo nº 021/2022</w:t>
      </w:r>
    </w:p>
    <w:p w14:paraId="1F068359" w14:textId="77777777" w:rsidR="0086170D" w:rsidRDefault="0086170D" w:rsidP="00800B5E">
      <w:pPr>
        <w:jc w:val="center"/>
        <w:rPr>
          <w:rFonts w:cstheme="minorHAnsi"/>
          <w:b/>
          <w:bCs/>
        </w:rPr>
      </w:pPr>
    </w:p>
    <w:p w14:paraId="270EE270" w14:textId="306147A6" w:rsidR="00800B5E" w:rsidRPr="00800B5E" w:rsidRDefault="00800B5E" w:rsidP="00800B5E">
      <w:pPr>
        <w:jc w:val="center"/>
        <w:rPr>
          <w:rFonts w:cstheme="minorHAnsi"/>
          <w:b/>
          <w:bCs/>
        </w:rPr>
      </w:pPr>
      <w:r w:rsidRPr="006A61B0">
        <w:rPr>
          <w:rFonts w:cstheme="minorHAnsi"/>
          <w:b/>
          <w:bCs/>
        </w:rPr>
        <w:t xml:space="preserve">PROJETO DE LEI COMPLEMENTAR N° </w:t>
      </w:r>
      <w:r w:rsidR="00573262">
        <w:rPr>
          <w:rFonts w:cstheme="minorHAnsi"/>
          <w:b/>
          <w:bCs/>
        </w:rPr>
        <w:t>03</w:t>
      </w:r>
      <w:r w:rsidRPr="006A61B0">
        <w:rPr>
          <w:rFonts w:cstheme="minorHAnsi"/>
          <w:b/>
          <w:bCs/>
        </w:rPr>
        <w:t>/2022.</w:t>
      </w:r>
    </w:p>
    <w:p w14:paraId="0111B33D" w14:textId="77777777" w:rsidR="00800B5E" w:rsidRPr="006A61B0" w:rsidRDefault="00800B5E" w:rsidP="00800B5E">
      <w:pPr>
        <w:ind w:left="5664" w:firstLine="6"/>
        <w:jc w:val="both"/>
        <w:rPr>
          <w:rFonts w:eastAsia="Times New Roman" w:cstheme="minorHAnsi"/>
          <w:color w:val="000000"/>
          <w:lang w:eastAsia="pt-BR"/>
        </w:rPr>
      </w:pPr>
      <w:r w:rsidRPr="006A61B0">
        <w:rPr>
          <w:rFonts w:eastAsia="Times New Roman" w:cstheme="minorHAnsi"/>
          <w:color w:val="000000"/>
          <w:lang w:eastAsia="pt-BR"/>
        </w:rPr>
        <w:t>Reajusta os vencimentos básicos dos cargos públicos de provimento efetivo de Professor e de Pedagogo, e dá outras providências.</w:t>
      </w:r>
    </w:p>
    <w:p w14:paraId="268EF36E" w14:textId="4AA407A7" w:rsidR="00800B5E" w:rsidRPr="006A61B0" w:rsidRDefault="00800B5E" w:rsidP="00800B5E">
      <w:pPr>
        <w:jc w:val="both"/>
        <w:rPr>
          <w:rFonts w:eastAsia="Times New Roman" w:cstheme="minorHAnsi"/>
          <w:b/>
          <w:bCs/>
          <w:color w:val="000000"/>
          <w:lang w:eastAsia="pt-BR"/>
        </w:rPr>
      </w:pPr>
    </w:p>
    <w:p w14:paraId="551D9498" w14:textId="77777777" w:rsidR="00800B5E" w:rsidRPr="006A61B0" w:rsidRDefault="00800B5E" w:rsidP="00800B5E">
      <w:pPr>
        <w:jc w:val="both"/>
        <w:rPr>
          <w:rFonts w:eastAsia="Times New Roman" w:cstheme="minorHAnsi"/>
          <w:color w:val="000000"/>
          <w:lang w:eastAsia="pt-BR"/>
        </w:rPr>
      </w:pPr>
      <w:r w:rsidRPr="006A61B0">
        <w:rPr>
          <w:rFonts w:eastAsia="Times New Roman" w:cstheme="minorHAnsi"/>
          <w:b/>
          <w:bCs/>
          <w:color w:val="000000"/>
          <w:lang w:eastAsia="pt-BR"/>
        </w:rPr>
        <w:lastRenderedPageBreak/>
        <w:t>O PREFEITO MUNICIPAL DE CRUZETA</w:t>
      </w:r>
    </w:p>
    <w:p w14:paraId="6ADA744E" w14:textId="77777777" w:rsidR="00800B5E" w:rsidRPr="006A61B0" w:rsidRDefault="00800B5E" w:rsidP="00800B5E">
      <w:pPr>
        <w:jc w:val="both"/>
        <w:rPr>
          <w:rFonts w:eastAsia="Times New Roman" w:cstheme="minorHAnsi"/>
          <w:color w:val="000000"/>
          <w:lang w:eastAsia="pt-BR"/>
        </w:rPr>
      </w:pPr>
      <w:r w:rsidRPr="006A61B0">
        <w:rPr>
          <w:rFonts w:eastAsia="Times New Roman" w:cstheme="minorHAnsi"/>
          <w:color w:val="000000"/>
          <w:lang w:eastAsia="pt-BR"/>
        </w:rPr>
        <w:t> </w:t>
      </w:r>
    </w:p>
    <w:p w14:paraId="52159556" w14:textId="0713C980" w:rsidR="00800B5E" w:rsidRPr="006A61B0" w:rsidRDefault="00800B5E" w:rsidP="00800B5E">
      <w:pPr>
        <w:jc w:val="both"/>
        <w:rPr>
          <w:rFonts w:eastAsia="Times New Roman" w:cstheme="minorHAnsi"/>
          <w:color w:val="000000"/>
          <w:lang w:eastAsia="pt-BR"/>
        </w:rPr>
      </w:pPr>
      <w:r w:rsidRPr="006A61B0">
        <w:rPr>
          <w:rFonts w:eastAsia="Times New Roman" w:cstheme="minorHAnsi"/>
          <w:color w:val="000000"/>
          <w:lang w:eastAsia="pt-BR"/>
        </w:rPr>
        <w:t>Faço saber que a Câmara Municipal de Cruzeta aprovou e eu sanciono a seguinte Lei Complementar:</w:t>
      </w:r>
    </w:p>
    <w:p w14:paraId="532B34A3" w14:textId="1D25F6DD" w:rsidR="00800B5E" w:rsidRPr="00800B5E" w:rsidRDefault="00800B5E" w:rsidP="00800B5E">
      <w:pPr>
        <w:jc w:val="both"/>
        <w:rPr>
          <w:rFonts w:eastAsia="Times New Roman" w:cstheme="minorHAnsi"/>
          <w:color w:val="000000"/>
          <w:lang w:eastAsia="pt-BR"/>
        </w:rPr>
      </w:pPr>
      <w:r w:rsidRPr="006A61B0">
        <w:rPr>
          <w:rFonts w:eastAsia="Times New Roman" w:cstheme="minorHAnsi"/>
          <w:b/>
          <w:bCs/>
          <w:color w:val="000000"/>
          <w:lang w:eastAsia="pt-BR"/>
        </w:rPr>
        <w:t>Art. 1º - </w:t>
      </w:r>
      <w:r w:rsidRPr="006A61B0">
        <w:rPr>
          <w:rFonts w:eastAsia="Times New Roman" w:cstheme="minorHAnsi"/>
          <w:color w:val="000000"/>
          <w:lang w:eastAsia="pt-BR"/>
        </w:rPr>
        <w:t>Ficam reajustados os vencimentos básicos dos cargos públicos de provimento efetivo de Professor e de Pedagogo, pertencentes ao Quadro Funcional do Magistério Público Municipal de que trata a Lei Complementar nº 37, de 26 de agosto de 2014, cuja jornada de trabalho dos respectivos titulares corresponde a 30 (trinta) horas semanais.</w:t>
      </w:r>
    </w:p>
    <w:p w14:paraId="7D3FF798" w14:textId="1BADCA9E" w:rsidR="00800B5E" w:rsidRPr="006A61B0" w:rsidRDefault="00800B5E" w:rsidP="00800B5E">
      <w:pPr>
        <w:jc w:val="both"/>
        <w:rPr>
          <w:rFonts w:eastAsia="Times New Roman" w:cstheme="minorHAnsi"/>
          <w:color w:val="000000"/>
          <w:lang w:eastAsia="pt-BR"/>
        </w:rPr>
      </w:pPr>
      <w:r w:rsidRPr="006A61B0">
        <w:rPr>
          <w:rFonts w:eastAsia="Times New Roman" w:cstheme="minorHAnsi"/>
          <w:b/>
          <w:bCs/>
          <w:color w:val="000000"/>
          <w:lang w:eastAsia="pt-BR"/>
        </w:rPr>
        <w:t>§ 1º</w:t>
      </w:r>
      <w:r w:rsidRPr="006A61B0">
        <w:rPr>
          <w:rFonts w:eastAsia="Times New Roman" w:cstheme="minorHAnsi"/>
          <w:color w:val="000000"/>
          <w:lang w:eastAsia="pt-BR"/>
        </w:rPr>
        <w:t> Conforme o art. 2º, §2º, da Lei Federal nº 11.738, de 16 de junho de 2008, serão abrangidos pelo reajuste de que trata o </w:t>
      </w:r>
      <w:r w:rsidRPr="006A61B0">
        <w:rPr>
          <w:rFonts w:eastAsia="Times New Roman" w:cstheme="minorHAnsi"/>
          <w:i/>
          <w:iCs/>
          <w:color w:val="000000"/>
          <w:lang w:eastAsia="pt-BR"/>
        </w:rPr>
        <w:t>caput</w:t>
      </w:r>
      <w:r w:rsidRPr="006A61B0">
        <w:rPr>
          <w:rFonts w:eastAsia="Times New Roman" w:cstheme="minorHAnsi"/>
          <w:color w:val="000000"/>
          <w:lang w:eastAsia="pt-BR"/>
        </w:rPr>
        <w:t> deste artigo somente os titulares dos cargos públicos de provimento efetivo de Professor e de Pedagogo que desempenhem, no âmbito das unidades escolares de educação básica e da Secretaria Municipal de Educação, Cultura e Esporte (SMECE), as atividades de docência ou as de suporte pedagógico à docência, compreendendo as funções educacionais de:</w:t>
      </w:r>
    </w:p>
    <w:p w14:paraId="1D407D54" w14:textId="7542D78D" w:rsidR="00800B5E" w:rsidRPr="006A61B0" w:rsidRDefault="00800B5E" w:rsidP="00800B5E">
      <w:pPr>
        <w:jc w:val="both"/>
        <w:rPr>
          <w:rFonts w:eastAsia="Times New Roman" w:cstheme="minorHAnsi"/>
          <w:color w:val="000000"/>
          <w:lang w:eastAsia="pt-BR"/>
        </w:rPr>
      </w:pPr>
      <w:r w:rsidRPr="006A61B0">
        <w:rPr>
          <w:rFonts w:eastAsia="Times New Roman" w:cstheme="minorHAnsi"/>
          <w:color w:val="000000"/>
          <w:lang w:eastAsia="pt-BR"/>
        </w:rPr>
        <w:t xml:space="preserve">I – </w:t>
      </w:r>
      <w:proofErr w:type="gramStart"/>
      <w:r w:rsidRPr="006A61B0">
        <w:rPr>
          <w:rFonts w:eastAsia="Times New Roman" w:cstheme="minorHAnsi"/>
          <w:color w:val="000000"/>
          <w:lang w:eastAsia="pt-BR"/>
        </w:rPr>
        <w:t>direção</w:t>
      </w:r>
      <w:proofErr w:type="gramEnd"/>
      <w:r w:rsidRPr="006A61B0">
        <w:rPr>
          <w:rFonts w:eastAsia="Times New Roman" w:cstheme="minorHAnsi"/>
          <w:color w:val="000000"/>
          <w:lang w:eastAsia="pt-BR"/>
        </w:rPr>
        <w:t>;</w:t>
      </w:r>
    </w:p>
    <w:p w14:paraId="0FD7F5C3" w14:textId="2054395B" w:rsidR="00800B5E" w:rsidRPr="006A61B0" w:rsidRDefault="00800B5E" w:rsidP="00800B5E">
      <w:pPr>
        <w:jc w:val="both"/>
        <w:rPr>
          <w:rFonts w:eastAsia="Times New Roman" w:cstheme="minorHAnsi"/>
          <w:color w:val="000000"/>
          <w:lang w:eastAsia="pt-BR"/>
        </w:rPr>
      </w:pPr>
      <w:r w:rsidRPr="006A61B0">
        <w:rPr>
          <w:rFonts w:eastAsia="Times New Roman" w:cstheme="minorHAnsi"/>
          <w:color w:val="000000"/>
          <w:lang w:eastAsia="pt-BR"/>
        </w:rPr>
        <w:t xml:space="preserve">II – </w:t>
      </w:r>
      <w:proofErr w:type="gramStart"/>
      <w:r w:rsidRPr="006A61B0">
        <w:rPr>
          <w:rFonts w:eastAsia="Times New Roman" w:cstheme="minorHAnsi"/>
          <w:color w:val="000000"/>
          <w:lang w:eastAsia="pt-BR"/>
        </w:rPr>
        <w:t>administração</w:t>
      </w:r>
      <w:proofErr w:type="gramEnd"/>
      <w:r w:rsidRPr="006A61B0">
        <w:rPr>
          <w:rFonts w:eastAsia="Times New Roman" w:cstheme="minorHAnsi"/>
          <w:color w:val="000000"/>
          <w:lang w:eastAsia="pt-BR"/>
        </w:rPr>
        <w:t>;</w:t>
      </w:r>
    </w:p>
    <w:p w14:paraId="5DAC6F85" w14:textId="5A2918B8" w:rsidR="00800B5E" w:rsidRPr="006A61B0" w:rsidRDefault="00800B5E" w:rsidP="00800B5E">
      <w:pPr>
        <w:jc w:val="both"/>
        <w:rPr>
          <w:rFonts w:eastAsia="Times New Roman" w:cstheme="minorHAnsi"/>
          <w:color w:val="000000"/>
          <w:lang w:eastAsia="pt-BR"/>
        </w:rPr>
      </w:pPr>
      <w:r w:rsidRPr="006A61B0">
        <w:rPr>
          <w:rFonts w:eastAsia="Times New Roman" w:cstheme="minorHAnsi"/>
          <w:color w:val="000000"/>
          <w:lang w:eastAsia="pt-BR"/>
        </w:rPr>
        <w:t>III – planejamento;</w:t>
      </w:r>
    </w:p>
    <w:p w14:paraId="7FFE93D2" w14:textId="75A641AD" w:rsidR="00800B5E" w:rsidRPr="006A61B0" w:rsidRDefault="00800B5E" w:rsidP="00800B5E">
      <w:pPr>
        <w:jc w:val="both"/>
        <w:rPr>
          <w:rFonts w:eastAsia="Times New Roman" w:cstheme="minorHAnsi"/>
          <w:color w:val="000000"/>
          <w:lang w:eastAsia="pt-BR"/>
        </w:rPr>
      </w:pPr>
      <w:r w:rsidRPr="006A61B0">
        <w:rPr>
          <w:rFonts w:eastAsia="Times New Roman" w:cstheme="minorHAnsi"/>
          <w:color w:val="000000"/>
          <w:lang w:eastAsia="pt-BR"/>
        </w:rPr>
        <w:t xml:space="preserve">IV – </w:t>
      </w:r>
      <w:proofErr w:type="gramStart"/>
      <w:r w:rsidRPr="006A61B0">
        <w:rPr>
          <w:rFonts w:eastAsia="Times New Roman" w:cstheme="minorHAnsi"/>
          <w:color w:val="000000"/>
          <w:lang w:eastAsia="pt-BR"/>
        </w:rPr>
        <w:t>inspeção</w:t>
      </w:r>
      <w:proofErr w:type="gramEnd"/>
      <w:r w:rsidRPr="006A61B0">
        <w:rPr>
          <w:rFonts w:eastAsia="Times New Roman" w:cstheme="minorHAnsi"/>
          <w:color w:val="000000"/>
          <w:lang w:eastAsia="pt-BR"/>
        </w:rPr>
        <w:t>;</w:t>
      </w:r>
    </w:p>
    <w:p w14:paraId="6479CDA8" w14:textId="77777777" w:rsidR="00800B5E" w:rsidRPr="006A61B0" w:rsidRDefault="00800B5E" w:rsidP="00800B5E">
      <w:pPr>
        <w:jc w:val="both"/>
        <w:rPr>
          <w:rFonts w:eastAsia="Times New Roman" w:cstheme="minorHAnsi"/>
          <w:color w:val="000000"/>
          <w:lang w:eastAsia="pt-BR"/>
        </w:rPr>
      </w:pPr>
      <w:r w:rsidRPr="006A61B0">
        <w:rPr>
          <w:rFonts w:eastAsia="Times New Roman" w:cstheme="minorHAnsi"/>
          <w:color w:val="000000"/>
          <w:lang w:eastAsia="pt-BR"/>
        </w:rPr>
        <w:t xml:space="preserve">V – </w:t>
      </w:r>
      <w:proofErr w:type="gramStart"/>
      <w:r w:rsidRPr="006A61B0">
        <w:rPr>
          <w:rFonts w:eastAsia="Times New Roman" w:cstheme="minorHAnsi"/>
          <w:color w:val="000000"/>
          <w:lang w:eastAsia="pt-BR"/>
        </w:rPr>
        <w:t>supervisão</w:t>
      </w:r>
      <w:proofErr w:type="gramEnd"/>
      <w:r w:rsidRPr="006A61B0">
        <w:rPr>
          <w:rFonts w:eastAsia="Times New Roman" w:cstheme="minorHAnsi"/>
          <w:color w:val="000000"/>
          <w:lang w:eastAsia="pt-BR"/>
        </w:rPr>
        <w:t>;</w:t>
      </w:r>
    </w:p>
    <w:p w14:paraId="5BB1C95C" w14:textId="77777777" w:rsidR="00800B5E" w:rsidRDefault="00800B5E" w:rsidP="00800B5E">
      <w:pPr>
        <w:jc w:val="both"/>
        <w:rPr>
          <w:rFonts w:eastAsia="Times New Roman" w:cstheme="minorHAnsi"/>
          <w:color w:val="000000"/>
          <w:lang w:eastAsia="pt-BR"/>
        </w:rPr>
      </w:pPr>
      <w:r w:rsidRPr="006A61B0">
        <w:rPr>
          <w:rFonts w:eastAsia="Times New Roman" w:cstheme="minorHAnsi"/>
          <w:color w:val="000000"/>
          <w:lang w:eastAsia="pt-BR"/>
        </w:rPr>
        <w:t xml:space="preserve">VI – </w:t>
      </w:r>
      <w:proofErr w:type="gramStart"/>
      <w:r w:rsidRPr="006A61B0">
        <w:rPr>
          <w:rFonts w:eastAsia="Times New Roman" w:cstheme="minorHAnsi"/>
          <w:color w:val="000000"/>
          <w:lang w:eastAsia="pt-BR"/>
        </w:rPr>
        <w:t>orientação</w:t>
      </w:r>
      <w:proofErr w:type="gramEnd"/>
      <w:r w:rsidRPr="006A61B0">
        <w:rPr>
          <w:rFonts w:eastAsia="Times New Roman" w:cstheme="minorHAnsi"/>
          <w:color w:val="000000"/>
          <w:lang w:eastAsia="pt-BR"/>
        </w:rPr>
        <w:t>; e</w:t>
      </w:r>
    </w:p>
    <w:p w14:paraId="7F83086F" w14:textId="4E86A843" w:rsidR="00800B5E" w:rsidRPr="00800B5E" w:rsidRDefault="00800B5E" w:rsidP="00800B5E">
      <w:pPr>
        <w:jc w:val="both"/>
        <w:rPr>
          <w:rFonts w:eastAsia="Times New Roman" w:cstheme="minorHAnsi"/>
          <w:color w:val="000000"/>
          <w:lang w:eastAsia="pt-BR"/>
        </w:rPr>
      </w:pPr>
      <w:r w:rsidRPr="006A61B0">
        <w:rPr>
          <w:rFonts w:eastAsia="Times New Roman" w:cstheme="minorHAnsi"/>
          <w:color w:val="000000"/>
          <w:lang w:eastAsia="pt-BR"/>
        </w:rPr>
        <w:t>VII – coordenação.</w:t>
      </w:r>
    </w:p>
    <w:p w14:paraId="2FF63521" w14:textId="1EF1E404" w:rsidR="00800B5E" w:rsidRPr="00800B5E" w:rsidRDefault="00800B5E" w:rsidP="00800B5E">
      <w:pPr>
        <w:jc w:val="both"/>
        <w:rPr>
          <w:rFonts w:eastAsia="Times New Roman" w:cstheme="minorHAnsi"/>
          <w:color w:val="000000"/>
          <w:lang w:eastAsia="pt-BR"/>
        </w:rPr>
      </w:pPr>
      <w:r w:rsidRPr="006A61B0">
        <w:rPr>
          <w:rFonts w:eastAsia="Times New Roman" w:cstheme="minorHAnsi"/>
          <w:b/>
          <w:bCs/>
          <w:color w:val="000000"/>
          <w:lang w:eastAsia="pt-BR"/>
        </w:rPr>
        <w:t>§ 2º</w:t>
      </w:r>
      <w:r w:rsidRPr="006A61B0">
        <w:rPr>
          <w:rFonts w:eastAsia="Times New Roman" w:cstheme="minorHAnsi"/>
          <w:color w:val="000000"/>
          <w:lang w:eastAsia="pt-BR"/>
        </w:rPr>
        <w:t> Os valores correspondentes aos vencimentos básicos reajustados na forma do </w:t>
      </w:r>
      <w:r w:rsidRPr="006A61B0">
        <w:rPr>
          <w:rFonts w:eastAsia="Times New Roman" w:cstheme="minorHAnsi"/>
          <w:i/>
          <w:iCs/>
          <w:color w:val="000000"/>
          <w:lang w:eastAsia="pt-BR"/>
        </w:rPr>
        <w:t>caput</w:t>
      </w:r>
      <w:r w:rsidRPr="006A61B0">
        <w:rPr>
          <w:rFonts w:eastAsia="Times New Roman" w:cstheme="minorHAnsi"/>
          <w:color w:val="000000"/>
          <w:lang w:eastAsia="pt-BR"/>
        </w:rPr>
        <w:t> e do §1º deste artigo serão implantados, para os professores e pedagogos, de acordo com o fixado no Anexo Único desta Lei Complementar.</w:t>
      </w:r>
    </w:p>
    <w:p w14:paraId="0D10945F" w14:textId="40C5207B" w:rsidR="00800B5E" w:rsidRPr="00800B5E" w:rsidRDefault="00800B5E" w:rsidP="00800B5E">
      <w:pPr>
        <w:jc w:val="both"/>
        <w:rPr>
          <w:rFonts w:eastAsia="Times New Roman" w:cstheme="minorHAnsi"/>
          <w:color w:val="000000"/>
          <w:lang w:eastAsia="pt-BR"/>
        </w:rPr>
      </w:pPr>
      <w:r w:rsidRPr="006A61B0">
        <w:rPr>
          <w:rFonts w:eastAsia="Times New Roman" w:cstheme="minorHAnsi"/>
          <w:b/>
          <w:bCs/>
          <w:color w:val="000000"/>
          <w:lang w:eastAsia="pt-BR"/>
        </w:rPr>
        <w:t>§ 3º</w:t>
      </w:r>
      <w:r w:rsidRPr="006A61B0">
        <w:rPr>
          <w:rFonts w:eastAsia="Times New Roman" w:cstheme="minorHAnsi"/>
          <w:color w:val="000000"/>
          <w:lang w:eastAsia="pt-BR"/>
        </w:rPr>
        <w:t> Os titulares do cargo público de provimento efetivo de Professor e de Pedagogo que não satisfaçam a condição prevista no §1º deste artigo permanecerão percebendo os respectivos vencimentos básicos, sem a aplicação do reajuste de que trata esta Lei Complementar, nos termos da Lei Complementar nº 48, de 21 de fevereiro de 2018.</w:t>
      </w:r>
    </w:p>
    <w:p w14:paraId="60F4091A" w14:textId="657BDCE8" w:rsidR="00800B5E" w:rsidRPr="00800B5E" w:rsidRDefault="00800B5E" w:rsidP="00800B5E">
      <w:pPr>
        <w:jc w:val="both"/>
        <w:rPr>
          <w:rFonts w:eastAsia="Times New Roman" w:cstheme="minorHAnsi"/>
          <w:color w:val="000000"/>
          <w:lang w:eastAsia="pt-BR"/>
        </w:rPr>
      </w:pPr>
      <w:r w:rsidRPr="006A61B0">
        <w:rPr>
          <w:rFonts w:eastAsia="Times New Roman" w:cstheme="minorHAnsi"/>
          <w:b/>
          <w:bCs/>
          <w:color w:val="000000"/>
          <w:lang w:eastAsia="pt-BR"/>
        </w:rPr>
        <w:t>§ 4º </w:t>
      </w:r>
      <w:r w:rsidRPr="006A61B0">
        <w:rPr>
          <w:rFonts w:eastAsia="Times New Roman" w:cstheme="minorHAnsi"/>
          <w:color w:val="000000"/>
          <w:lang w:eastAsia="pt-BR"/>
        </w:rPr>
        <w:t>O reajuste previsto no caput deste artigo aplica-se aos proventos de aposentadoria e pensões vinculadas ao Regime Próprio de Previdência Social (RPPS) do Município de Cruzeta, respeitados os respectivos enquadramentos funcionais.</w:t>
      </w:r>
    </w:p>
    <w:p w14:paraId="72871F7C" w14:textId="5BD6A265" w:rsidR="00800B5E" w:rsidRPr="00800B5E" w:rsidRDefault="00800B5E" w:rsidP="00800B5E">
      <w:pPr>
        <w:jc w:val="both"/>
        <w:rPr>
          <w:rFonts w:eastAsia="Times New Roman" w:cstheme="minorHAnsi"/>
          <w:color w:val="000000"/>
          <w:lang w:eastAsia="pt-BR"/>
        </w:rPr>
      </w:pPr>
      <w:r w:rsidRPr="006A61B0">
        <w:rPr>
          <w:rFonts w:eastAsia="Times New Roman" w:cstheme="minorHAnsi"/>
          <w:b/>
          <w:bCs/>
          <w:color w:val="000000"/>
          <w:lang w:eastAsia="pt-BR"/>
        </w:rPr>
        <w:t>Art. 2º -</w:t>
      </w:r>
      <w:r w:rsidRPr="006A61B0">
        <w:rPr>
          <w:rFonts w:eastAsia="Times New Roman" w:cstheme="minorHAnsi"/>
          <w:color w:val="000000"/>
          <w:lang w:eastAsia="pt-BR"/>
        </w:rPr>
        <w:t> O Anexo II da Lei Complementar nº 11/2004 passa a vigorar de acordo com o Anexo Único desta Lei Complementar, observado o prazo inicial de vigência consignado no artigo 4°.</w:t>
      </w:r>
    </w:p>
    <w:p w14:paraId="720FDECB" w14:textId="5420EF08" w:rsidR="00800B5E" w:rsidRPr="00800B5E" w:rsidRDefault="00800B5E" w:rsidP="00800B5E">
      <w:pPr>
        <w:jc w:val="both"/>
        <w:rPr>
          <w:rFonts w:eastAsia="Times New Roman" w:cstheme="minorHAnsi"/>
          <w:color w:val="000000"/>
          <w:lang w:eastAsia="pt-BR"/>
        </w:rPr>
      </w:pPr>
      <w:r w:rsidRPr="006A61B0">
        <w:rPr>
          <w:rFonts w:eastAsia="Times New Roman" w:cstheme="minorHAnsi"/>
          <w:b/>
          <w:bCs/>
          <w:color w:val="000000"/>
          <w:lang w:eastAsia="pt-BR"/>
        </w:rPr>
        <w:t>Art. 3º -</w:t>
      </w:r>
      <w:r w:rsidRPr="006A61B0">
        <w:rPr>
          <w:rFonts w:eastAsia="Times New Roman" w:cstheme="minorHAnsi"/>
          <w:color w:val="000000"/>
          <w:lang w:eastAsia="pt-BR"/>
        </w:rPr>
        <w:t> As despesas decorrentes da implementação desta Lei Complementar correrão por conta das dotações consignadas na Lei Orçamentária Anual (LOA).</w:t>
      </w:r>
    </w:p>
    <w:p w14:paraId="785C9CA5" w14:textId="51E74564" w:rsidR="00800B5E" w:rsidRDefault="00800B5E" w:rsidP="00800B5E">
      <w:pPr>
        <w:jc w:val="both"/>
        <w:rPr>
          <w:rFonts w:eastAsia="Times New Roman" w:cstheme="minorHAnsi"/>
          <w:color w:val="000000"/>
          <w:lang w:eastAsia="pt-BR"/>
        </w:rPr>
      </w:pPr>
      <w:r w:rsidRPr="006A61B0">
        <w:rPr>
          <w:rFonts w:eastAsia="Times New Roman" w:cstheme="minorHAnsi"/>
          <w:b/>
          <w:bCs/>
          <w:color w:val="000000"/>
          <w:lang w:eastAsia="pt-BR"/>
        </w:rPr>
        <w:lastRenderedPageBreak/>
        <w:t>Art. 4º -</w:t>
      </w:r>
      <w:r w:rsidRPr="006A61B0">
        <w:rPr>
          <w:rFonts w:eastAsia="Times New Roman" w:cstheme="minorHAnsi"/>
          <w:color w:val="000000"/>
          <w:lang w:eastAsia="pt-BR"/>
        </w:rPr>
        <w:t> Esta Lei Complementar entrará em vigor na data de sua publicação, retroagindo seus efeitos financeiros a partir de 01 de janeiro de 2022, revogadas as disposições em contrário.</w:t>
      </w:r>
    </w:p>
    <w:p w14:paraId="305DE751" w14:textId="77777777" w:rsidR="00800B5E" w:rsidRPr="006A61B0" w:rsidRDefault="00800B5E" w:rsidP="00800B5E">
      <w:pPr>
        <w:jc w:val="both"/>
        <w:rPr>
          <w:rFonts w:eastAsia="Times New Roman" w:cstheme="minorHAnsi"/>
          <w:color w:val="000000"/>
          <w:lang w:eastAsia="pt-BR"/>
        </w:rPr>
      </w:pPr>
    </w:p>
    <w:p w14:paraId="13F26339" w14:textId="77777777" w:rsidR="00800B5E" w:rsidRPr="006A61B0" w:rsidRDefault="00800B5E" w:rsidP="00800B5E">
      <w:pPr>
        <w:jc w:val="both"/>
        <w:rPr>
          <w:rFonts w:eastAsia="Times New Roman" w:cstheme="minorHAnsi"/>
          <w:color w:val="000000"/>
          <w:lang w:eastAsia="pt-BR"/>
        </w:rPr>
      </w:pPr>
      <w:r w:rsidRPr="006A61B0">
        <w:rPr>
          <w:rFonts w:eastAsia="Times New Roman" w:cstheme="minorHAnsi"/>
          <w:color w:val="000000"/>
          <w:lang w:eastAsia="pt-BR"/>
        </w:rPr>
        <w:t>Cruzeta-RN, em 22 de fevereiro de 2022.</w:t>
      </w:r>
    </w:p>
    <w:p w14:paraId="3CF1C684" w14:textId="1D7FEE09" w:rsidR="00800B5E" w:rsidRPr="00800B5E" w:rsidRDefault="00800B5E" w:rsidP="00800B5E">
      <w:pPr>
        <w:jc w:val="both"/>
        <w:rPr>
          <w:rFonts w:eastAsia="Times New Roman" w:cstheme="minorHAnsi"/>
          <w:color w:val="000000"/>
          <w:lang w:eastAsia="pt-BR"/>
        </w:rPr>
      </w:pPr>
      <w:r w:rsidRPr="006A61B0">
        <w:rPr>
          <w:rFonts w:eastAsia="Times New Roman" w:cstheme="minorHAnsi"/>
          <w:color w:val="000000"/>
          <w:lang w:eastAsia="pt-BR"/>
        </w:rPr>
        <w:t> </w:t>
      </w:r>
    </w:p>
    <w:p w14:paraId="22597FE9" w14:textId="77777777" w:rsidR="00800B5E" w:rsidRPr="006A61B0" w:rsidRDefault="00800B5E" w:rsidP="00800B5E">
      <w:pPr>
        <w:jc w:val="center"/>
        <w:rPr>
          <w:rFonts w:eastAsia="Times New Roman" w:cstheme="minorHAnsi"/>
          <w:color w:val="000000"/>
          <w:lang w:eastAsia="pt-BR"/>
        </w:rPr>
      </w:pPr>
      <w:r w:rsidRPr="006A61B0">
        <w:rPr>
          <w:rFonts w:eastAsia="Times New Roman" w:cstheme="minorHAnsi"/>
          <w:b/>
          <w:bCs/>
          <w:i/>
          <w:iCs/>
          <w:color w:val="000000"/>
          <w:lang w:eastAsia="pt-BR"/>
        </w:rPr>
        <w:t>JOAQUIM JOSÉ DE MEDEIROS</w:t>
      </w:r>
    </w:p>
    <w:p w14:paraId="5E8CCBD5" w14:textId="77777777" w:rsidR="00800B5E" w:rsidRPr="006A61B0" w:rsidRDefault="00800B5E" w:rsidP="00800B5E">
      <w:pPr>
        <w:jc w:val="center"/>
        <w:rPr>
          <w:rFonts w:eastAsia="Times New Roman" w:cstheme="minorHAnsi"/>
          <w:color w:val="000000"/>
          <w:lang w:eastAsia="pt-BR"/>
        </w:rPr>
      </w:pPr>
      <w:r w:rsidRPr="006A61B0">
        <w:rPr>
          <w:rFonts w:eastAsia="Times New Roman" w:cstheme="minorHAnsi"/>
          <w:color w:val="000000"/>
          <w:lang w:eastAsia="pt-BR"/>
        </w:rPr>
        <w:t>Prefeito</w:t>
      </w:r>
    </w:p>
    <w:p w14:paraId="5A74A170" w14:textId="55837AB4" w:rsidR="00800B5E" w:rsidRDefault="00800B5E" w:rsidP="00800B5E">
      <w:pPr>
        <w:jc w:val="both"/>
        <w:rPr>
          <w:rFonts w:eastAsia="Times New Roman" w:cstheme="minorHAnsi"/>
          <w:color w:val="000000"/>
          <w:lang w:eastAsia="pt-BR"/>
        </w:rPr>
      </w:pPr>
    </w:p>
    <w:p w14:paraId="30072FDF" w14:textId="77777777" w:rsidR="001250D1" w:rsidRPr="006A61B0" w:rsidRDefault="001250D1" w:rsidP="00800B5E">
      <w:pPr>
        <w:jc w:val="both"/>
        <w:rPr>
          <w:rFonts w:eastAsia="Times New Roman" w:cstheme="minorHAnsi"/>
          <w:color w:val="000000"/>
          <w:lang w:eastAsia="pt-BR"/>
        </w:rPr>
      </w:pPr>
    </w:p>
    <w:p w14:paraId="7EDE3BEB" w14:textId="77777777" w:rsidR="00800B5E" w:rsidRPr="006A61B0" w:rsidRDefault="00800B5E" w:rsidP="00800B5E">
      <w:pPr>
        <w:jc w:val="center"/>
        <w:rPr>
          <w:rFonts w:eastAsia="Times New Roman" w:cstheme="minorHAnsi"/>
          <w:b/>
          <w:bCs/>
          <w:color w:val="000000"/>
          <w:lang w:eastAsia="pt-BR"/>
        </w:rPr>
      </w:pPr>
      <w:r w:rsidRPr="006A61B0">
        <w:rPr>
          <w:rFonts w:eastAsia="Times New Roman" w:cstheme="minorHAnsi"/>
          <w:b/>
          <w:bCs/>
          <w:color w:val="000000"/>
          <w:lang w:eastAsia="pt-BR"/>
        </w:rPr>
        <w:t>ANEXO ÚNICO</w:t>
      </w:r>
    </w:p>
    <w:p w14:paraId="2EADA693" w14:textId="77777777" w:rsidR="00800B5E" w:rsidRPr="006A61B0" w:rsidRDefault="00800B5E" w:rsidP="00800B5E">
      <w:pPr>
        <w:jc w:val="center"/>
        <w:rPr>
          <w:rFonts w:eastAsia="Times New Roman" w:cstheme="minorHAnsi"/>
          <w:color w:val="000000"/>
          <w:lang w:eastAsia="pt-BR"/>
        </w:rPr>
      </w:pPr>
    </w:p>
    <w:p w14:paraId="56DC2726" w14:textId="77777777" w:rsidR="00800B5E" w:rsidRPr="006A61B0" w:rsidRDefault="00800B5E" w:rsidP="00800B5E">
      <w:pPr>
        <w:jc w:val="center"/>
        <w:rPr>
          <w:rFonts w:eastAsia="Times New Roman" w:cstheme="minorHAnsi"/>
          <w:b/>
          <w:bCs/>
          <w:color w:val="000000"/>
          <w:lang w:eastAsia="pt-BR"/>
        </w:rPr>
      </w:pPr>
      <w:r w:rsidRPr="006A61B0">
        <w:rPr>
          <w:rFonts w:eastAsia="Times New Roman" w:cstheme="minorHAnsi"/>
          <w:b/>
          <w:bCs/>
          <w:color w:val="000000"/>
          <w:lang w:eastAsia="pt-BR"/>
        </w:rPr>
        <w:t>TABELA DE VENCIMENTO DOS PROFISSIONAIS DO MAGISTÉRIO MUNICIPAL</w:t>
      </w:r>
    </w:p>
    <w:p w14:paraId="56D6BD29" w14:textId="77777777" w:rsidR="00800B5E" w:rsidRPr="006A61B0" w:rsidRDefault="00800B5E" w:rsidP="00800B5E">
      <w:pPr>
        <w:jc w:val="center"/>
        <w:rPr>
          <w:rFonts w:eastAsia="Times New Roman" w:cstheme="minorHAnsi"/>
          <w:color w:val="000000"/>
          <w:lang w:eastAsia="pt-BR"/>
        </w:rPr>
      </w:pPr>
    </w:p>
    <w:p w14:paraId="0723BE5E" w14:textId="77777777" w:rsidR="00800B5E" w:rsidRPr="006A61B0" w:rsidRDefault="00800B5E" w:rsidP="00800B5E">
      <w:pPr>
        <w:jc w:val="both"/>
        <w:rPr>
          <w:rFonts w:eastAsia="Times New Roman" w:cstheme="minorHAnsi"/>
          <w:b/>
          <w:bCs/>
          <w:color w:val="000000"/>
          <w:u w:val="single"/>
          <w:lang w:eastAsia="pt-BR"/>
        </w:rPr>
      </w:pPr>
      <w:r w:rsidRPr="006A61B0">
        <w:rPr>
          <w:rFonts w:cstheme="minorHAnsi"/>
          <w:noProof/>
          <w:lang w:eastAsia="pt-BR"/>
        </w:rPr>
        <w:drawing>
          <wp:inline distT="0" distB="0" distL="0" distR="0" wp14:anchorId="1F018667" wp14:editId="188DDC5C">
            <wp:extent cx="6120130" cy="1704975"/>
            <wp:effectExtent l="0" t="0" r="0" b="9525"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4AC1EB" w14:textId="77777777" w:rsidR="00800B5E" w:rsidRPr="006A61B0" w:rsidRDefault="00800B5E" w:rsidP="00800B5E">
      <w:pPr>
        <w:jc w:val="both"/>
        <w:rPr>
          <w:rFonts w:eastAsia="Times New Roman" w:cstheme="minorHAnsi"/>
          <w:b/>
          <w:bCs/>
          <w:color w:val="000000"/>
          <w:u w:val="single"/>
          <w:lang w:eastAsia="pt-BR"/>
        </w:rPr>
      </w:pPr>
    </w:p>
    <w:p w14:paraId="2BFDF677" w14:textId="77777777" w:rsidR="00800B5E" w:rsidRPr="006A61B0" w:rsidRDefault="00800B5E" w:rsidP="00800B5E">
      <w:pPr>
        <w:jc w:val="both"/>
        <w:rPr>
          <w:rFonts w:eastAsia="Times New Roman" w:cstheme="minorHAnsi"/>
          <w:color w:val="000000"/>
          <w:lang w:eastAsia="pt-BR"/>
        </w:rPr>
      </w:pPr>
      <w:r w:rsidRPr="006A61B0">
        <w:rPr>
          <w:rFonts w:eastAsia="Times New Roman" w:cstheme="minorHAnsi"/>
          <w:b/>
          <w:bCs/>
          <w:color w:val="000000"/>
          <w:u w:val="single"/>
          <w:lang w:eastAsia="pt-BR"/>
        </w:rPr>
        <w:t>OBS</w:t>
      </w:r>
      <w:r w:rsidRPr="006A61B0">
        <w:rPr>
          <w:rFonts w:eastAsia="Times New Roman" w:cstheme="minorHAnsi"/>
          <w:color w:val="000000"/>
          <w:lang w:eastAsia="pt-BR"/>
        </w:rPr>
        <w:t>: (*) Em extinção</w:t>
      </w:r>
    </w:p>
    <w:p w14:paraId="48E4FF82" w14:textId="77777777" w:rsidR="00800B5E" w:rsidRPr="006A61B0" w:rsidRDefault="00800B5E" w:rsidP="00800B5E">
      <w:pPr>
        <w:jc w:val="both"/>
        <w:rPr>
          <w:rFonts w:eastAsia="Times New Roman" w:cstheme="minorHAnsi"/>
          <w:color w:val="000000"/>
          <w:lang w:eastAsia="pt-BR"/>
        </w:rPr>
      </w:pPr>
      <w:r w:rsidRPr="006A61B0">
        <w:rPr>
          <w:rFonts w:eastAsia="Times New Roman" w:cstheme="minorHAnsi"/>
          <w:color w:val="000000"/>
          <w:lang w:eastAsia="pt-BR"/>
        </w:rPr>
        <w:t>Percentual de 2% entre as referências</w:t>
      </w:r>
    </w:p>
    <w:p w14:paraId="142B0020" w14:textId="77777777" w:rsidR="00800B5E" w:rsidRPr="006A61B0" w:rsidRDefault="00800B5E" w:rsidP="00800B5E">
      <w:pPr>
        <w:jc w:val="both"/>
        <w:rPr>
          <w:rFonts w:eastAsia="Times New Roman" w:cstheme="minorHAnsi"/>
          <w:color w:val="000000"/>
          <w:lang w:eastAsia="pt-BR"/>
        </w:rPr>
      </w:pPr>
      <w:r w:rsidRPr="006A61B0">
        <w:rPr>
          <w:rFonts w:eastAsia="Times New Roman" w:cstheme="minorHAnsi"/>
          <w:color w:val="000000"/>
          <w:lang w:eastAsia="pt-BR"/>
        </w:rPr>
        <w:t>Percentual de 20% entre as classes de P-1 a P-4.</w:t>
      </w:r>
    </w:p>
    <w:p w14:paraId="30305FD2" w14:textId="77777777" w:rsidR="006905FD" w:rsidRPr="006A61B0" w:rsidRDefault="006905FD" w:rsidP="006905FD">
      <w:pPr>
        <w:pStyle w:val="SemEspaamento"/>
        <w:spacing w:line="276" w:lineRule="auto"/>
        <w:jc w:val="center"/>
        <w:rPr>
          <w:rFonts w:cstheme="minorHAnsi"/>
          <w:b/>
          <w:sz w:val="22"/>
          <w:szCs w:val="22"/>
        </w:rPr>
      </w:pPr>
    </w:p>
    <w:p w14:paraId="32014D78" w14:textId="77777777" w:rsidR="006905FD" w:rsidRDefault="006905FD" w:rsidP="007F1A7E">
      <w:pPr>
        <w:jc w:val="center"/>
        <w:rPr>
          <w:rFonts w:asciiTheme="majorHAnsi" w:hAnsiTheme="majorHAnsi" w:cstheme="majorHAnsi"/>
          <w:sz w:val="24"/>
          <w:szCs w:val="24"/>
        </w:rPr>
      </w:pPr>
    </w:p>
    <w:p w14:paraId="49CC2F23" w14:textId="77777777" w:rsidR="007F1A7E" w:rsidRPr="007F1A7E" w:rsidRDefault="007F1A7E" w:rsidP="007F1A7E">
      <w:pPr>
        <w:jc w:val="center"/>
        <w:rPr>
          <w:rFonts w:asciiTheme="majorHAnsi" w:hAnsiTheme="majorHAnsi" w:cstheme="majorHAnsi"/>
          <w:sz w:val="24"/>
          <w:szCs w:val="24"/>
        </w:rPr>
      </w:pPr>
    </w:p>
    <w:tbl>
      <w:tblPr>
        <w:tblW w:w="10108" w:type="dxa"/>
        <w:tblLayout w:type="fixed"/>
        <w:tblLook w:val="0000" w:firstRow="0" w:lastRow="0" w:firstColumn="0" w:lastColumn="0" w:noHBand="0" w:noVBand="0"/>
      </w:tblPr>
      <w:tblGrid>
        <w:gridCol w:w="3151"/>
        <w:gridCol w:w="6957"/>
      </w:tblGrid>
      <w:tr w:rsidR="00776629" w:rsidRPr="00C5623D" w14:paraId="63006157" w14:textId="77777777" w:rsidTr="006905FD">
        <w:trPr>
          <w:trHeight w:val="1412"/>
        </w:trPr>
        <w:tc>
          <w:tcPr>
            <w:tcW w:w="3151" w:type="dxa"/>
          </w:tcPr>
          <w:p w14:paraId="5BD14DDD" w14:textId="03916B7D" w:rsidR="00776629" w:rsidRDefault="00776629" w:rsidP="006905FD">
            <w:pPr>
              <w:tabs>
                <w:tab w:val="center" w:pos="1097"/>
              </w:tabs>
            </w:pPr>
            <w:r>
              <w:rPr>
                <w:sz w:val="28"/>
              </w:rPr>
              <w:lastRenderedPageBreak/>
              <w:br w:type="page"/>
            </w:r>
            <w:r>
              <w:rPr>
                <w:sz w:val="28"/>
              </w:rPr>
              <w:br w:type="page"/>
            </w:r>
            <w:r>
              <w:rPr>
                <w:sz w:val="28"/>
              </w:rPr>
              <w:br w:type="page"/>
            </w:r>
            <w:r>
              <w:rPr>
                <w:sz w:val="28"/>
              </w:rPr>
              <w:br w:type="page"/>
            </w:r>
            <w:r>
              <w:rPr>
                <w:sz w:val="28"/>
              </w:rPr>
              <w:br w:type="page"/>
            </w:r>
            <w:r w:rsidRPr="00DF1153">
              <w:rPr>
                <w:b/>
                <w:bCs/>
                <w:i/>
                <w:iCs/>
                <w:noProof/>
                <w:lang w:eastAsia="pt-BR"/>
              </w:rPr>
              <w:drawing>
                <wp:inline distT="0" distB="0" distL="0" distR="0" wp14:anchorId="20A32D56" wp14:editId="2F0EF0D8">
                  <wp:extent cx="1905000" cy="1049655"/>
                  <wp:effectExtent l="0" t="0" r="0" b="0"/>
                  <wp:docPr id="41" name="Imagem 41" descr="C:\Users\Adler Canuto\Dropbox\advocacia\CRUZETA\2021-2024\WhatsApp Image 2021-01-04 at 11.37.0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ler Canuto\Dropbox\advocacia\CRUZETA\2021-2024\WhatsApp Image 2021-01-04 at 11.37.07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5810" cy="10666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57" w:type="dxa"/>
          </w:tcPr>
          <w:p w14:paraId="07A4F89F" w14:textId="77777777" w:rsidR="00776629" w:rsidRDefault="00776629" w:rsidP="006905FD">
            <w:pPr>
              <w:jc w:val="center"/>
              <w:rPr>
                <w:b/>
                <w:sz w:val="10"/>
              </w:rPr>
            </w:pPr>
          </w:p>
          <w:p w14:paraId="5EE29D5D" w14:textId="77777777" w:rsidR="00776629" w:rsidRDefault="00776629" w:rsidP="006905FD">
            <w:pPr>
              <w:jc w:val="center"/>
              <w:rPr>
                <w:rFonts w:ascii="Arial" w:hAnsi="Arial" w:cs="Arial"/>
                <w:b/>
              </w:rPr>
            </w:pPr>
          </w:p>
          <w:p w14:paraId="36BBDC11" w14:textId="77777777" w:rsidR="00776629" w:rsidRPr="00D51513" w:rsidRDefault="00776629" w:rsidP="006905FD">
            <w:pPr>
              <w:jc w:val="center"/>
              <w:rPr>
                <w:rFonts w:ascii="Arial" w:hAnsi="Arial" w:cs="Arial"/>
                <w:b/>
                <w:sz w:val="30"/>
                <w:szCs w:val="30"/>
              </w:rPr>
            </w:pPr>
            <w:r w:rsidRPr="00D51513">
              <w:rPr>
                <w:rFonts w:ascii="Arial" w:hAnsi="Arial" w:cs="Arial"/>
                <w:b/>
                <w:sz w:val="30"/>
                <w:szCs w:val="30"/>
              </w:rPr>
              <w:t>Município de Cruzeta</w:t>
            </w:r>
          </w:p>
          <w:p w14:paraId="5FF64580" w14:textId="77777777" w:rsidR="00776629" w:rsidRPr="002805BA" w:rsidRDefault="00776629" w:rsidP="006905F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Estado do Rio Grande do Norte</w:t>
            </w:r>
          </w:p>
          <w:p w14:paraId="05D52ABA" w14:textId="77777777" w:rsidR="00776629" w:rsidRPr="00A41538" w:rsidRDefault="00776629" w:rsidP="006905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1538">
              <w:rPr>
                <w:rFonts w:ascii="Arial" w:hAnsi="Arial" w:cs="Arial"/>
                <w:sz w:val="20"/>
                <w:szCs w:val="20"/>
              </w:rPr>
              <w:t>Praça João de Góis, 167 – CEP 59375-000 Fone: (84) 3473 2210</w:t>
            </w:r>
          </w:p>
          <w:p w14:paraId="5DD4D246" w14:textId="77777777" w:rsidR="00776629" w:rsidRPr="00A41538" w:rsidRDefault="00776629" w:rsidP="006905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1538">
              <w:rPr>
                <w:rFonts w:ascii="Arial" w:hAnsi="Arial" w:cs="Arial"/>
                <w:sz w:val="20"/>
                <w:szCs w:val="20"/>
              </w:rPr>
              <w:t>CNPJ 08.106.510/0001-50</w:t>
            </w:r>
          </w:p>
          <w:p w14:paraId="4893A3D1" w14:textId="77777777" w:rsidR="00776629" w:rsidRPr="00A1000D" w:rsidRDefault="004932E4" w:rsidP="006905FD">
            <w:pPr>
              <w:jc w:val="center"/>
              <w:rPr>
                <w:color w:val="0000FF"/>
              </w:rPr>
            </w:pPr>
            <w:hyperlink r:id="rId9" w:history="1">
              <w:r w:rsidR="00776629" w:rsidRPr="00A41538">
                <w:rPr>
                  <w:rStyle w:val="Hyperlink"/>
                  <w:rFonts w:ascii="Arial" w:hAnsi="Arial" w:cs="Arial"/>
                  <w:sz w:val="20"/>
                  <w:szCs w:val="20"/>
                </w:rPr>
                <w:t>prefeituracruzeta@yahoo.com.br</w:t>
              </w:r>
            </w:hyperlink>
          </w:p>
        </w:tc>
      </w:tr>
    </w:tbl>
    <w:p w14:paraId="1E25FE25" w14:textId="7ACC90B4" w:rsidR="0086170D" w:rsidRDefault="0086170D" w:rsidP="0086170D">
      <w:pPr>
        <w:pStyle w:val="Ttulo1"/>
        <w:rPr>
          <w:sz w:val="20"/>
        </w:rPr>
      </w:pPr>
      <w:r>
        <w:rPr>
          <w:sz w:val="20"/>
        </w:rPr>
        <w:t>Processo nº 022/2022</w:t>
      </w:r>
    </w:p>
    <w:p w14:paraId="165D8E3A" w14:textId="77777777" w:rsidR="0086170D" w:rsidRDefault="0086170D" w:rsidP="00776629">
      <w:pPr>
        <w:spacing w:after="0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32C84EE1" w14:textId="6DA60D6A" w:rsidR="00776629" w:rsidRPr="00FB6E1D" w:rsidRDefault="00776629" w:rsidP="00776629">
      <w:pPr>
        <w:spacing w:after="0"/>
        <w:jc w:val="center"/>
        <w:rPr>
          <w:rFonts w:ascii="Times New Roman" w:hAnsi="Times New Roman"/>
          <w:b/>
          <w:bCs/>
          <w:sz w:val="20"/>
          <w:szCs w:val="20"/>
        </w:rPr>
      </w:pPr>
      <w:r w:rsidRPr="00FB6E1D">
        <w:rPr>
          <w:rFonts w:ascii="Times New Roman" w:hAnsi="Times New Roman"/>
          <w:b/>
          <w:bCs/>
          <w:sz w:val="20"/>
          <w:szCs w:val="20"/>
        </w:rPr>
        <w:t xml:space="preserve">PROJETO DE LEI N° </w:t>
      </w:r>
      <w:r w:rsidR="00613132">
        <w:rPr>
          <w:rFonts w:ascii="Times New Roman" w:hAnsi="Times New Roman"/>
          <w:b/>
          <w:bCs/>
          <w:sz w:val="20"/>
          <w:szCs w:val="20"/>
        </w:rPr>
        <w:t>04</w:t>
      </w:r>
      <w:r w:rsidRPr="00FB6E1D">
        <w:rPr>
          <w:rFonts w:ascii="Times New Roman" w:hAnsi="Times New Roman"/>
          <w:b/>
          <w:bCs/>
          <w:sz w:val="20"/>
          <w:szCs w:val="20"/>
        </w:rPr>
        <w:t>/2022.</w:t>
      </w:r>
    </w:p>
    <w:p w14:paraId="4986D6CB" w14:textId="77777777" w:rsidR="00776629" w:rsidRPr="00FB6E1D" w:rsidRDefault="00776629" w:rsidP="00776629">
      <w:pPr>
        <w:spacing w:after="0"/>
        <w:rPr>
          <w:rFonts w:ascii="Times New Roman" w:hAnsi="Times New Roman"/>
        </w:rPr>
      </w:pPr>
    </w:p>
    <w:p w14:paraId="54EB0768" w14:textId="77777777" w:rsidR="00776629" w:rsidRPr="00D55F30" w:rsidRDefault="00776629" w:rsidP="00776629">
      <w:pPr>
        <w:spacing w:after="0"/>
        <w:ind w:left="4956"/>
        <w:jc w:val="both"/>
        <w:rPr>
          <w:rFonts w:ascii="Times New Roman" w:eastAsia="Times New Roman" w:hAnsi="Times New Roman"/>
          <w:color w:val="000000"/>
          <w:sz w:val="20"/>
          <w:szCs w:val="20"/>
          <w:lang w:eastAsia="pt-BR"/>
        </w:rPr>
      </w:pPr>
      <w:r w:rsidRPr="00D55F30">
        <w:rPr>
          <w:rFonts w:ascii="Times New Roman" w:eastAsia="Times New Roman" w:hAnsi="Times New Roman"/>
          <w:color w:val="000000"/>
          <w:sz w:val="20"/>
          <w:szCs w:val="20"/>
          <w:lang w:eastAsia="pt-BR"/>
        </w:rPr>
        <w:t>Dispõe sobre a revisão geral anual dos vencimentos de cargos públicos e representações dos cargos em comissão, nos termos do artigo 37, inciso X, da Constituição Federal, e dá outras providências.</w:t>
      </w:r>
    </w:p>
    <w:p w14:paraId="5787FC91" w14:textId="77777777" w:rsidR="00776629" w:rsidRPr="00D55F30" w:rsidRDefault="00776629" w:rsidP="00776629">
      <w:pPr>
        <w:spacing w:after="0"/>
        <w:jc w:val="both"/>
        <w:rPr>
          <w:rFonts w:ascii="Times New Roman" w:eastAsia="Times New Roman" w:hAnsi="Times New Roman"/>
          <w:color w:val="000000"/>
          <w:sz w:val="20"/>
          <w:szCs w:val="20"/>
          <w:lang w:eastAsia="pt-BR"/>
        </w:rPr>
      </w:pPr>
      <w:r w:rsidRPr="00D55F30">
        <w:rPr>
          <w:rFonts w:ascii="Times New Roman" w:eastAsia="Times New Roman" w:hAnsi="Times New Roman"/>
          <w:color w:val="000000"/>
          <w:sz w:val="20"/>
          <w:szCs w:val="20"/>
          <w:lang w:eastAsia="pt-BR"/>
        </w:rPr>
        <w:t> </w:t>
      </w:r>
    </w:p>
    <w:p w14:paraId="16F13413" w14:textId="77777777" w:rsidR="00776629" w:rsidRPr="00D55F30" w:rsidRDefault="00776629" w:rsidP="00776629">
      <w:pPr>
        <w:spacing w:after="0"/>
        <w:jc w:val="both"/>
        <w:rPr>
          <w:rFonts w:ascii="Times New Roman" w:eastAsia="Times New Roman" w:hAnsi="Times New Roman"/>
          <w:color w:val="000000"/>
          <w:sz w:val="20"/>
          <w:szCs w:val="20"/>
          <w:lang w:eastAsia="pt-BR"/>
        </w:rPr>
      </w:pPr>
      <w:r w:rsidRPr="00D55F30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t-BR"/>
        </w:rPr>
        <w:t>O PREFEITO MUNICIPAL DE CRUZETA</w:t>
      </w:r>
    </w:p>
    <w:p w14:paraId="3E6777DF" w14:textId="77777777" w:rsidR="00776629" w:rsidRPr="00D55F30" w:rsidRDefault="00776629" w:rsidP="00776629">
      <w:pPr>
        <w:spacing w:after="0"/>
        <w:jc w:val="both"/>
        <w:rPr>
          <w:rFonts w:ascii="Times New Roman" w:eastAsia="Times New Roman" w:hAnsi="Times New Roman"/>
          <w:color w:val="000000"/>
          <w:sz w:val="20"/>
          <w:szCs w:val="20"/>
          <w:lang w:eastAsia="pt-BR"/>
        </w:rPr>
      </w:pPr>
      <w:r w:rsidRPr="00D55F30">
        <w:rPr>
          <w:rFonts w:ascii="Times New Roman" w:eastAsia="Times New Roman" w:hAnsi="Times New Roman"/>
          <w:color w:val="000000"/>
          <w:sz w:val="20"/>
          <w:szCs w:val="20"/>
          <w:lang w:eastAsia="pt-BR"/>
        </w:rPr>
        <w:t> </w:t>
      </w:r>
    </w:p>
    <w:p w14:paraId="226E7DFB" w14:textId="77777777" w:rsidR="00776629" w:rsidRPr="00D55F30" w:rsidRDefault="00776629" w:rsidP="00776629">
      <w:pPr>
        <w:spacing w:after="0"/>
        <w:jc w:val="both"/>
        <w:rPr>
          <w:rFonts w:ascii="Times New Roman" w:eastAsia="Times New Roman" w:hAnsi="Times New Roman"/>
          <w:color w:val="000000"/>
          <w:sz w:val="20"/>
          <w:szCs w:val="20"/>
          <w:lang w:eastAsia="pt-BR"/>
        </w:rPr>
      </w:pPr>
      <w:r w:rsidRPr="00D55F30">
        <w:rPr>
          <w:rFonts w:ascii="Times New Roman" w:eastAsia="Times New Roman" w:hAnsi="Times New Roman"/>
          <w:color w:val="000000"/>
          <w:sz w:val="20"/>
          <w:szCs w:val="20"/>
          <w:lang w:eastAsia="pt-BR"/>
        </w:rPr>
        <w:t>Faço saber que a Câmara Municipal de Cruzeta aprovou e eu sanciono a seguinte Lei:</w:t>
      </w:r>
    </w:p>
    <w:p w14:paraId="03E3C31B" w14:textId="77777777" w:rsidR="00776629" w:rsidRPr="00D55F30" w:rsidRDefault="00776629" w:rsidP="00776629">
      <w:pPr>
        <w:spacing w:after="0"/>
        <w:jc w:val="both"/>
        <w:rPr>
          <w:rFonts w:ascii="Times New Roman" w:eastAsia="Times New Roman" w:hAnsi="Times New Roman"/>
          <w:color w:val="000000"/>
          <w:sz w:val="20"/>
          <w:szCs w:val="20"/>
          <w:lang w:eastAsia="pt-BR"/>
        </w:rPr>
      </w:pPr>
      <w:r w:rsidRPr="00D55F30">
        <w:rPr>
          <w:rFonts w:ascii="Times New Roman" w:eastAsia="Times New Roman" w:hAnsi="Times New Roman"/>
          <w:color w:val="000000"/>
          <w:sz w:val="20"/>
          <w:szCs w:val="20"/>
          <w:lang w:eastAsia="pt-BR"/>
        </w:rPr>
        <w:t> </w:t>
      </w:r>
    </w:p>
    <w:p w14:paraId="53C089C5" w14:textId="77777777" w:rsidR="00776629" w:rsidRPr="00D55F30" w:rsidRDefault="00776629" w:rsidP="00776629">
      <w:pPr>
        <w:spacing w:after="0"/>
        <w:jc w:val="both"/>
        <w:rPr>
          <w:rFonts w:ascii="Times New Roman" w:eastAsia="Times New Roman" w:hAnsi="Times New Roman"/>
          <w:color w:val="000000"/>
          <w:sz w:val="20"/>
          <w:szCs w:val="20"/>
          <w:lang w:eastAsia="pt-BR"/>
        </w:rPr>
      </w:pPr>
      <w:r w:rsidRPr="00D55F30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t-BR"/>
        </w:rPr>
        <w:t>Art. 1º</w:t>
      </w:r>
      <w:r w:rsidRPr="00D55F30">
        <w:rPr>
          <w:rFonts w:ascii="Times New Roman" w:eastAsia="Times New Roman" w:hAnsi="Times New Roman"/>
          <w:color w:val="000000"/>
          <w:sz w:val="20"/>
          <w:szCs w:val="20"/>
          <w:lang w:eastAsia="pt-BR"/>
        </w:rPr>
        <w:t> - Fixa a revisão geral anual aos vencimentos básicos dos servidores públicos municipais da Administração Direta e Indireta, em </w:t>
      </w:r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t-BR"/>
        </w:rPr>
        <w:t>10,18</w:t>
      </w:r>
      <w:r w:rsidRPr="00D55F30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t-BR"/>
        </w:rPr>
        <w:t>%</w:t>
      </w:r>
      <w:r w:rsidRPr="00D55F30">
        <w:rPr>
          <w:rFonts w:ascii="Times New Roman" w:eastAsia="Times New Roman" w:hAnsi="Times New Roman"/>
          <w:color w:val="000000"/>
          <w:sz w:val="20"/>
          <w:szCs w:val="20"/>
          <w:lang w:eastAsia="pt-BR"/>
        </w:rPr>
        <w:t> de acordo com os valores constantes no </w:t>
      </w:r>
      <w:r w:rsidRPr="00D55F30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t-BR"/>
        </w:rPr>
        <w:t>Anexo I</w:t>
      </w:r>
      <w:r w:rsidRPr="00D55F30">
        <w:rPr>
          <w:rFonts w:ascii="Times New Roman" w:eastAsia="Times New Roman" w:hAnsi="Times New Roman"/>
          <w:color w:val="000000"/>
          <w:sz w:val="20"/>
          <w:szCs w:val="20"/>
          <w:lang w:eastAsia="pt-BR"/>
        </w:rPr>
        <w:t> desta Lei, a partir de 1º de janeiro de 202</w:t>
      </w:r>
      <w:r>
        <w:rPr>
          <w:rFonts w:ascii="Times New Roman" w:eastAsia="Times New Roman" w:hAnsi="Times New Roman"/>
          <w:color w:val="000000"/>
          <w:sz w:val="20"/>
          <w:szCs w:val="20"/>
          <w:lang w:eastAsia="pt-BR"/>
        </w:rPr>
        <w:t>2</w:t>
      </w:r>
      <w:r w:rsidRPr="00D55F30">
        <w:rPr>
          <w:rFonts w:ascii="Times New Roman" w:eastAsia="Times New Roman" w:hAnsi="Times New Roman"/>
          <w:color w:val="000000"/>
          <w:sz w:val="20"/>
          <w:szCs w:val="20"/>
          <w:lang w:eastAsia="pt-BR"/>
        </w:rPr>
        <w:t>.</w:t>
      </w:r>
    </w:p>
    <w:p w14:paraId="1C7235CB" w14:textId="77777777" w:rsidR="00776629" w:rsidRDefault="00776629" w:rsidP="00776629">
      <w:pPr>
        <w:spacing w:after="0"/>
        <w:jc w:val="both"/>
        <w:rPr>
          <w:rFonts w:ascii="Times New Roman" w:eastAsia="Times New Roman" w:hAnsi="Times New Roman"/>
          <w:color w:val="000000"/>
          <w:sz w:val="20"/>
          <w:szCs w:val="20"/>
          <w:lang w:eastAsia="pt-BR"/>
        </w:rPr>
      </w:pPr>
    </w:p>
    <w:p w14:paraId="64865D73" w14:textId="77777777" w:rsidR="00776629" w:rsidRPr="00D55F30" w:rsidRDefault="00776629" w:rsidP="00776629">
      <w:pPr>
        <w:spacing w:after="0"/>
        <w:jc w:val="both"/>
        <w:rPr>
          <w:rFonts w:ascii="Times New Roman" w:eastAsia="Times New Roman" w:hAnsi="Times New Roman"/>
          <w:color w:val="000000"/>
          <w:sz w:val="20"/>
          <w:szCs w:val="20"/>
          <w:lang w:eastAsia="pt-BR"/>
        </w:rPr>
      </w:pPr>
      <w:r w:rsidRPr="00D55F30">
        <w:rPr>
          <w:rFonts w:ascii="Times New Roman" w:eastAsia="Times New Roman" w:hAnsi="Times New Roman"/>
          <w:color w:val="000000"/>
          <w:sz w:val="20"/>
          <w:szCs w:val="20"/>
          <w:lang w:eastAsia="pt-BR"/>
        </w:rPr>
        <w:t>§ 1º O disposto no caput do presente artigo aplica-se aos ocupantes de cargos de Conselheiro Tutelar.</w:t>
      </w:r>
    </w:p>
    <w:p w14:paraId="11BBE12B" w14:textId="77777777" w:rsidR="00776629" w:rsidRDefault="00776629" w:rsidP="00776629">
      <w:pPr>
        <w:spacing w:after="0"/>
        <w:jc w:val="both"/>
        <w:rPr>
          <w:rFonts w:ascii="Times New Roman" w:eastAsia="Times New Roman" w:hAnsi="Times New Roman"/>
          <w:color w:val="000000"/>
          <w:sz w:val="20"/>
          <w:szCs w:val="20"/>
          <w:lang w:eastAsia="pt-BR"/>
        </w:rPr>
      </w:pPr>
    </w:p>
    <w:p w14:paraId="6FB9E0AC" w14:textId="77777777" w:rsidR="00776629" w:rsidRPr="00D55F30" w:rsidRDefault="00776629" w:rsidP="00776629">
      <w:pPr>
        <w:spacing w:after="0"/>
        <w:jc w:val="both"/>
        <w:rPr>
          <w:rFonts w:ascii="Times New Roman" w:eastAsia="Times New Roman" w:hAnsi="Times New Roman"/>
          <w:color w:val="000000"/>
          <w:sz w:val="20"/>
          <w:szCs w:val="20"/>
          <w:lang w:eastAsia="pt-BR"/>
        </w:rPr>
      </w:pPr>
      <w:r w:rsidRPr="00D55F30">
        <w:rPr>
          <w:rFonts w:ascii="Times New Roman" w:eastAsia="Times New Roman" w:hAnsi="Times New Roman"/>
          <w:color w:val="000000"/>
          <w:sz w:val="20"/>
          <w:szCs w:val="20"/>
          <w:lang w:eastAsia="pt-BR"/>
        </w:rPr>
        <w:t>§ 2º</w:t>
      </w:r>
      <w:r w:rsidRPr="00D55F30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t-BR"/>
        </w:rPr>
        <w:t> </w:t>
      </w:r>
      <w:r w:rsidRPr="00D55F30">
        <w:rPr>
          <w:rFonts w:ascii="Times New Roman" w:eastAsia="Times New Roman" w:hAnsi="Times New Roman"/>
          <w:color w:val="000000"/>
          <w:sz w:val="20"/>
          <w:szCs w:val="20"/>
          <w:lang w:eastAsia="pt-BR"/>
        </w:rPr>
        <w:t>O reajuste previsto no caput deste artigo aplica-se aos proventos de aposentadoria e pensões vinculados ao Regime Próprio de Previdência Social (RPPS) do Município de Cruzeta, respeitados os respectivos enquadramentos funcionais.</w:t>
      </w:r>
    </w:p>
    <w:p w14:paraId="48ED0D36" w14:textId="77777777" w:rsidR="00776629" w:rsidRDefault="00776629" w:rsidP="00776629">
      <w:pPr>
        <w:spacing w:after="0"/>
        <w:jc w:val="both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t-BR"/>
        </w:rPr>
      </w:pPr>
    </w:p>
    <w:p w14:paraId="4920ABA8" w14:textId="77777777" w:rsidR="00776629" w:rsidRPr="00D55F30" w:rsidRDefault="00776629" w:rsidP="00776629">
      <w:pPr>
        <w:spacing w:after="0"/>
        <w:jc w:val="both"/>
        <w:rPr>
          <w:rFonts w:ascii="Times New Roman" w:eastAsia="Times New Roman" w:hAnsi="Times New Roman"/>
          <w:color w:val="000000"/>
          <w:sz w:val="20"/>
          <w:szCs w:val="20"/>
          <w:lang w:eastAsia="pt-BR"/>
        </w:rPr>
      </w:pPr>
      <w:r w:rsidRPr="00D55F30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t-BR"/>
        </w:rPr>
        <w:t>Art. 2º</w:t>
      </w:r>
      <w:r w:rsidRPr="00D55F30">
        <w:rPr>
          <w:rFonts w:ascii="Times New Roman" w:eastAsia="Times New Roman" w:hAnsi="Times New Roman"/>
          <w:color w:val="000000"/>
          <w:sz w:val="20"/>
          <w:szCs w:val="20"/>
          <w:lang w:eastAsia="pt-BR"/>
        </w:rPr>
        <w:t> - A remuneração dos cargos de provimento em comissão e o valor das funções gratificadas ficarão reajustados pelo mesmo índice conferido aos servidores municipais, obedecendo ao constante no </w:t>
      </w:r>
      <w:r w:rsidRPr="00D55F30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t-BR"/>
        </w:rPr>
        <w:t>Anexo II</w:t>
      </w:r>
      <w:r w:rsidRPr="00D55F30">
        <w:rPr>
          <w:rFonts w:ascii="Times New Roman" w:eastAsia="Times New Roman" w:hAnsi="Times New Roman"/>
          <w:color w:val="000000"/>
          <w:sz w:val="20"/>
          <w:szCs w:val="20"/>
          <w:lang w:eastAsia="pt-BR"/>
        </w:rPr>
        <w:t> desta Lei.</w:t>
      </w:r>
    </w:p>
    <w:p w14:paraId="05661A1C" w14:textId="77777777" w:rsidR="00776629" w:rsidRDefault="00776629" w:rsidP="00776629">
      <w:pPr>
        <w:spacing w:after="0"/>
        <w:jc w:val="both"/>
        <w:rPr>
          <w:rFonts w:ascii="Times New Roman" w:eastAsia="Times New Roman" w:hAnsi="Times New Roman"/>
          <w:color w:val="000000"/>
          <w:sz w:val="20"/>
          <w:szCs w:val="20"/>
          <w:lang w:eastAsia="pt-BR"/>
        </w:rPr>
      </w:pPr>
    </w:p>
    <w:p w14:paraId="390461FD" w14:textId="77777777" w:rsidR="00776629" w:rsidRPr="00D55F30" w:rsidRDefault="00776629" w:rsidP="00776629">
      <w:pPr>
        <w:spacing w:after="0"/>
        <w:jc w:val="both"/>
        <w:rPr>
          <w:rFonts w:ascii="Times New Roman" w:eastAsia="Times New Roman" w:hAnsi="Times New Roman"/>
          <w:color w:val="000000"/>
          <w:sz w:val="20"/>
          <w:szCs w:val="20"/>
          <w:lang w:eastAsia="pt-BR"/>
        </w:rPr>
      </w:pPr>
      <w:r w:rsidRPr="00D55F30">
        <w:rPr>
          <w:rFonts w:ascii="Times New Roman" w:eastAsia="Times New Roman" w:hAnsi="Times New Roman"/>
          <w:color w:val="000000"/>
          <w:sz w:val="20"/>
          <w:szCs w:val="20"/>
          <w:lang w:eastAsia="pt-BR"/>
        </w:rPr>
        <w:t>Parágrafo Único. O mesmo índice, a que se refere o art. 1º desta Lei, aplica-se ao reajuste dos vencimentos dos cargos em comissão da Administração Municipal Indireta.</w:t>
      </w:r>
    </w:p>
    <w:p w14:paraId="782FFB20" w14:textId="77777777" w:rsidR="00776629" w:rsidRDefault="00776629" w:rsidP="00776629">
      <w:pPr>
        <w:spacing w:after="0"/>
        <w:jc w:val="both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t-BR"/>
        </w:rPr>
      </w:pPr>
    </w:p>
    <w:p w14:paraId="63C2011F" w14:textId="77777777" w:rsidR="00776629" w:rsidRPr="00D55F30" w:rsidRDefault="00776629" w:rsidP="00776629">
      <w:pPr>
        <w:spacing w:after="0"/>
        <w:jc w:val="both"/>
        <w:rPr>
          <w:rFonts w:ascii="Times New Roman" w:eastAsia="Times New Roman" w:hAnsi="Times New Roman"/>
          <w:color w:val="000000"/>
          <w:sz w:val="20"/>
          <w:szCs w:val="20"/>
          <w:lang w:eastAsia="pt-BR"/>
        </w:rPr>
      </w:pPr>
      <w:r w:rsidRPr="00D55F30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t-BR"/>
        </w:rPr>
        <w:t>Art. 3º</w:t>
      </w:r>
      <w:r w:rsidRPr="00D55F30">
        <w:rPr>
          <w:rFonts w:ascii="Times New Roman" w:eastAsia="Times New Roman" w:hAnsi="Times New Roman"/>
          <w:color w:val="000000"/>
          <w:sz w:val="20"/>
          <w:szCs w:val="20"/>
          <w:lang w:eastAsia="pt-BR"/>
        </w:rPr>
        <w:t> - As despesas decorrentes desta Lei correrão por conta de dotações orçamentárias apropriadas previstas no Orçamento Geral do Município.</w:t>
      </w:r>
    </w:p>
    <w:p w14:paraId="24B1DDE7" w14:textId="77777777" w:rsidR="00776629" w:rsidRDefault="00776629" w:rsidP="00776629">
      <w:pPr>
        <w:spacing w:after="0"/>
        <w:jc w:val="both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t-BR"/>
        </w:rPr>
      </w:pPr>
    </w:p>
    <w:p w14:paraId="569AA003" w14:textId="77777777" w:rsidR="00776629" w:rsidRPr="00D55F30" w:rsidRDefault="00776629" w:rsidP="00776629">
      <w:pPr>
        <w:spacing w:after="0"/>
        <w:jc w:val="both"/>
        <w:rPr>
          <w:rFonts w:ascii="Times New Roman" w:eastAsia="Times New Roman" w:hAnsi="Times New Roman"/>
          <w:color w:val="000000"/>
          <w:sz w:val="20"/>
          <w:szCs w:val="20"/>
          <w:lang w:eastAsia="pt-BR"/>
        </w:rPr>
      </w:pPr>
      <w:r w:rsidRPr="00D55F30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t-BR"/>
        </w:rPr>
        <w:t>Art. 4º</w:t>
      </w:r>
      <w:r w:rsidRPr="00D55F30">
        <w:rPr>
          <w:rFonts w:ascii="Times New Roman" w:eastAsia="Times New Roman" w:hAnsi="Times New Roman"/>
          <w:color w:val="000000"/>
          <w:sz w:val="20"/>
          <w:szCs w:val="20"/>
          <w:lang w:eastAsia="pt-BR"/>
        </w:rPr>
        <w:t> - Esta Lei entra em vigor na data de sua publicação, retroagindo seus efeitos financeiros ao dia 01 de janeiro de 202</w:t>
      </w:r>
      <w:r>
        <w:rPr>
          <w:rFonts w:ascii="Times New Roman" w:eastAsia="Times New Roman" w:hAnsi="Times New Roman"/>
          <w:color w:val="000000"/>
          <w:sz w:val="20"/>
          <w:szCs w:val="20"/>
          <w:lang w:eastAsia="pt-BR"/>
        </w:rPr>
        <w:t>2</w:t>
      </w:r>
      <w:r w:rsidRPr="00D55F30">
        <w:rPr>
          <w:rFonts w:ascii="Times New Roman" w:eastAsia="Times New Roman" w:hAnsi="Times New Roman"/>
          <w:color w:val="000000"/>
          <w:sz w:val="20"/>
          <w:szCs w:val="20"/>
          <w:lang w:eastAsia="pt-BR"/>
        </w:rPr>
        <w:t>, revogadas as disposições em contrário.</w:t>
      </w:r>
    </w:p>
    <w:p w14:paraId="04F97CAB" w14:textId="77777777" w:rsidR="00776629" w:rsidRPr="00D55F30" w:rsidRDefault="00776629" w:rsidP="00776629">
      <w:pPr>
        <w:spacing w:after="0"/>
        <w:jc w:val="both"/>
        <w:rPr>
          <w:rFonts w:ascii="Times New Roman" w:eastAsia="Times New Roman" w:hAnsi="Times New Roman"/>
          <w:color w:val="000000"/>
          <w:sz w:val="20"/>
          <w:szCs w:val="20"/>
          <w:lang w:eastAsia="pt-BR"/>
        </w:rPr>
      </w:pPr>
      <w:r w:rsidRPr="00D55F30">
        <w:rPr>
          <w:rFonts w:ascii="Times New Roman" w:eastAsia="Times New Roman" w:hAnsi="Times New Roman"/>
          <w:color w:val="000000"/>
          <w:sz w:val="20"/>
          <w:szCs w:val="20"/>
          <w:lang w:eastAsia="pt-BR"/>
        </w:rPr>
        <w:t> </w:t>
      </w:r>
    </w:p>
    <w:p w14:paraId="72305CF9" w14:textId="77777777" w:rsidR="00776629" w:rsidRDefault="00776629" w:rsidP="00776629">
      <w:pPr>
        <w:spacing w:after="0"/>
        <w:jc w:val="both"/>
        <w:rPr>
          <w:rFonts w:ascii="Times New Roman" w:eastAsia="Times New Roman" w:hAnsi="Times New Roman"/>
          <w:color w:val="000000"/>
          <w:sz w:val="20"/>
          <w:szCs w:val="20"/>
          <w:lang w:eastAsia="pt-BR"/>
        </w:rPr>
      </w:pPr>
    </w:p>
    <w:p w14:paraId="446BA6C8" w14:textId="77777777" w:rsidR="00776629" w:rsidRPr="00D55F30" w:rsidRDefault="00776629" w:rsidP="00776629">
      <w:pPr>
        <w:spacing w:after="0"/>
        <w:jc w:val="both"/>
        <w:rPr>
          <w:rFonts w:ascii="Times New Roman" w:eastAsia="Times New Roman" w:hAnsi="Times New Roman"/>
          <w:color w:val="000000"/>
          <w:sz w:val="20"/>
          <w:szCs w:val="20"/>
          <w:lang w:eastAsia="pt-BR"/>
        </w:rPr>
      </w:pPr>
      <w:r w:rsidRPr="00D55F30">
        <w:rPr>
          <w:rFonts w:ascii="Times New Roman" w:eastAsia="Times New Roman" w:hAnsi="Times New Roman"/>
          <w:color w:val="000000"/>
          <w:sz w:val="20"/>
          <w:szCs w:val="20"/>
          <w:lang w:eastAsia="pt-BR"/>
        </w:rPr>
        <w:t xml:space="preserve">Cruzeta-RN, em </w:t>
      </w:r>
      <w:r>
        <w:rPr>
          <w:rFonts w:ascii="Times New Roman" w:eastAsia="Times New Roman" w:hAnsi="Times New Roman"/>
          <w:color w:val="000000"/>
          <w:sz w:val="20"/>
          <w:szCs w:val="20"/>
          <w:lang w:eastAsia="pt-BR"/>
        </w:rPr>
        <w:t xml:space="preserve">22 </w:t>
      </w:r>
      <w:r w:rsidRPr="00D55F30">
        <w:rPr>
          <w:rFonts w:ascii="Times New Roman" w:eastAsia="Times New Roman" w:hAnsi="Times New Roman"/>
          <w:color w:val="000000"/>
          <w:sz w:val="20"/>
          <w:szCs w:val="20"/>
          <w:lang w:eastAsia="pt-BR"/>
        </w:rPr>
        <w:t>de fevereiro de 202</w:t>
      </w:r>
      <w:r>
        <w:rPr>
          <w:rFonts w:ascii="Times New Roman" w:eastAsia="Times New Roman" w:hAnsi="Times New Roman"/>
          <w:color w:val="000000"/>
          <w:sz w:val="20"/>
          <w:szCs w:val="20"/>
          <w:lang w:eastAsia="pt-BR"/>
        </w:rPr>
        <w:t>2</w:t>
      </w:r>
      <w:r w:rsidRPr="00D55F30">
        <w:rPr>
          <w:rFonts w:ascii="Times New Roman" w:eastAsia="Times New Roman" w:hAnsi="Times New Roman"/>
          <w:color w:val="000000"/>
          <w:sz w:val="20"/>
          <w:szCs w:val="20"/>
          <w:lang w:eastAsia="pt-BR"/>
        </w:rPr>
        <w:t>.</w:t>
      </w:r>
    </w:p>
    <w:p w14:paraId="70EA16E7" w14:textId="77777777" w:rsidR="00776629" w:rsidRPr="00D55F30" w:rsidRDefault="00776629" w:rsidP="00776629">
      <w:pPr>
        <w:spacing w:after="0"/>
        <w:jc w:val="both"/>
        <w:rPr>
          <w:rFonts w:ascii="Times New Roman" w:eastAsia="Times New Roman" w:hAnsi="Times New Roman"/>
          <w:color w:val="000000"/>
          <w:sz w:val="20"/>
          <w:szCs w:val="20"/>
          <w:lang w:eastAsia="pt-BR"/>
        </w:rPr>
      </w:pPr>
      <w:r w:rsidRPr="00D55F30">
        <w:rPr>
          <w:rFonts w:ascii="Times New Roman" w:eastAsia="Times New Roman" w:hAnsi="Times New Roman"/>
          <w:color w:val="000000"/>
          <w:sz w:val="20"/>
          <w:szCs w:val="20"/>
          <w:lang w:eastAsia="pt-BR"/>
        </w:rPr>
        <w:t> </w:t>
      </w:r>
    </w:p>
    <w:p w14:paraId="5F7D8A5C" w14:textId="77777777" w:rsidR="00776629" w:rsidRDefault="00776629" w:rsidP="00776629">
      <w:pPr>
        <w:spacing w:after="0"/>
        <w:jc w:val="both"/>
        <w:rPr>
          <w:rFonts w:ascii="Times New Roman" w:eastAsia="Times New Roman" w:hAnsi="Times New Roman"/>
          <w:b/>
          <w:bCs/>
          <w:i/>
          <w:iCs/>
          <w:color w:val="000000"/>
          <w:sz w:val="20"/>
          <w:szCs w:val="20"/>
          <w:lang w:eastAsia="pt-BR"/>
        </w:rPr>
      </w:pPr>
    </w:p>
    <w:p w14:paraId="6E31E1BB" w14:textId="77777777" w:rsidR="00776629" w:rsidRDefault="00776629" w:rsidP="00776629">
      <w:pPr>
        <w:spacing w:after="0"/>
        <w:jc w:val="center"/>
        <w:rPr>
          <w:rFonts w:ascii="Times New Roman" w:eastAsia="Times New Roman" w:hAnsi="Times New Roman"/>
          <w:b/>
          <w:bCs/>
          <w:i/>
          <w:iCs/>
          <w:color w:val="000000"/>
          <w:sz w:val="20"/>
          <w:szCs w:val="20"/>
          <w:lang w:eastAsia="pt-BR"/>
        </w:rPr>
      </w:pPr>
    </w:p>
    <w:p w14:paraId="0AADBBDF" w14:textId="77777777" w:rsidR="00776629" w:rsidRPr="00D55F30" w:rsidRDefault="00776629" w:rsidP="00776629">
      <w:pPr>
        <w:spacing w:after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pt-BR"/>
        </w:rPr>
      </w:pPr>
      <w:r>
        <w:rPr>
          <w:rFonts w:ascii="Times New Roman" w:eastAsia="Times New Roman" w:hAnsi="Times New Roman"/>
          <w:b/>
          <w:bCs/>
          <w:i/>
          <w:iCs/>
          <w:color w:val="000000"/>
          <w:sz w:val="20"/>
          <w:szCs w:val="20"/>
          <w:lang w:eastAsia="pt-BR"/>
        </w:rPr>
        <w:t>JOAQUIM JOSÉ DE MEDEIROS</w:t>
      </w:r>
    </w:p>
    <w:p w14:paraId="460D1415" w14:textId="10FCFC7D" w:rsidR="00776629" w:rsidRDefault="00776629" w:rsidP="00776629">
      <w:pPr>
        <w:spacing w:after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pt-BR"/>
        </w:rPr>
      </w:pPr>
      <w:r w:rsidRPr="00D55F30">
        <w:rPr>
          <w:rFonts w:ascii="Times New Roman" w:eastAsia="Times New Roman" w:hAnsi="Times New Roman"/>
          <w:color w:val="000000"/>
          <w:sz w:val="20"/>
          <w:szCs w:val="20"/>
          <w:lang w:eastAsia="pt-BR"/>
        </w:rPr>
        <w:t>Prefeito Municipal</w:t>
      </w:r>
    </w:p>
    <w:p w14:paraId="546EF830" w14:textId="40342CCB" w:rsidR="00776629" w:rsidRDefault="00776629" w:rsidP="00776629">
      <w:pPr>
        <w:spacing w:after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pt-BR"/>
        </w:rPr>
      </w:pPr>
    </w:p>
    <w:p w14:paraId="27B4F1E4" w14:textId="77777777" w:rsidR="00776629" w:rsidRDefault="00776629" w:rsidP="006E229F">
      <w:pPr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t-BR"/>
        </w:rPr>
      </w:pPr>
    </w:p>
    <w:p w14:paraId="5D222DBD" w14:textId="78386CDA" w:rsidR="00776629" w:rsidRPr="00D55F30" w:rsidRDefault="00776629" w:rsidP="00776629">
      <w:pPr>
        <w:jc w:val="center"/>
        <w:rPr>
          <w:rFonts w:ascii="Times New Roman" w:eastAsia="Times New Roman" w:hAnsi="Times New Roman"/>
          <w:color w:val="000000"/>
          <w:sz w:val="20"/>
          <w:szCs w:val="20"/>
          <w:lang w:eastAsia="pt-BR"/>
        </w:rPr>
      </w:pPr>
      <w:r w:rsidRPr="00D55F30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t-BR"/>
        </w:rPr>
        <w:t>ANEXO I</w:t>
      </w:r>
    </w:p>
    <w:p w14:paraId="03418487" w14:textId="77777777" w:rsidR="00776629" w:rsidRPr="00D55F30" w:rsidRDefault="00776629" w:rsidP="00776629">
      <w:pPr>
        <w:jc w:val="center"/>
        <w:rPr>
          <w:rFonts w:ascii="Times New Roman" w:eastAsia="Times New Roman" w:hAnsi="Times New Roman"/>
          <w:color w:val="000000"/>
          <w:sz w:val="20"/>
          <w:szCs w:val="20"/>
          <w:lang w:eastAsia="pt-BR"/>
        </w:rPr>
      </w:pPr>
    </w:p>
    <w:p w14:paraId="0385F2DB" w14:textId="31D7A254" w:rsidR="00776629" w:rsidRPr="00D55F30" w:rsidRDefault="00776629" w:rsidP="00776629">
      <w:pPr>
        <w:jc w:val="center"/>
        <w:rPr>
          <w:rFonts w:ascii="Times New Roman" w:eastAsia="Times New Roman" w:hAnsi="Times New Roman"/>
          <w:color w:val="000000"/>
          <w:sz w:val="20"/>
          <w:szCs w:val="20"/>
          <w:lang w:eastAsia="pt-BR"/>
        </w:rPr>
      </w:pPr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t-BR"/>
        </w:rPr>
        <w:t xml:space="preserve">PROJETO DE </w:t>
      </w:r>
      <w:r w:rsidRPr="00D55F30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t-BR"/>
        </w:rPr>
        <w:t xml:space="preserve">LEI Nº </w:t>
      </w:r>
      <w:r w:rsidR="00613132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t-BR"/>
        </w:rPr>
        <w:t>04</w:t>
      </w:r>
      <w:r w:rsidRPr="00D55F30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t-BR"/>
        </w:rPr>
        <w:t xml:space="preserve">, DE </w:t>
      </w:r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t-BR"/>
        </w:rPr>
        <w:t>22</w:t>
      </w:r>
      <w:r w:rsidRPr="00D55F30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t-BR"/>
        </w:rPr>
        <w:t xml:space="preserve"> DE FEVEREIRO DE 202</w:t>
      </w:r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t-BR"/>
        </w:rPr>
        <w:t>2</w:t>
      </w:r>
    </w:p>
    <w:p w14:paraId="44C27DCC" w14:textId="77777777" w:rsidR="00776629" w:rsidRPr="00D55F30" w:rsidRDefault="00776629" w:rsidP="00776629">
      <w:pPr>
        <w:jc w:val="center"/>
        <w:rPr>
          <w:rFonts w:ascii="Times New Roman" w:eastAsia="Times New Roman" w:hAnsi="Times New Roman"/>
          <w:color w:val="000000"/>
          <w:sz w:val="20"/>
          <w:szCs w:val="20"/>
          <w:lang w:eastAsia="pt-BR"/>
        </w:rPr>
      </w:pPr>
    </w:p>
    <w:p w14:paraId="7460DB74" w14:textId="77777777" w:rsidR="00776629" w:rsidRDefault="00776629" w:rsidP="00776629">
      <w:pPr>
        <w:jc w:val="center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t-BR"/>
        </w:rPr>
      </w:pPr>
      <w:r w:rsidRPr="00D55F30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t-BR"/>
        </w:rPr>
        <w:t>VENCIMENTOS DOS CARGOS PÚBLICOS DE PROVIMENTO EFETIVO</w:t>
      </w:r>
    </w:p>
    <w:p w14:paraId="42CFF8B0" w14:textId="77777777" w:rsidR="00776629" w:rsidRDefault="00776629" w:rsidP="00776629">
      <w:pPr>
        <w:jc w:val="center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t-BR"/>
        </w:rPr>
      </w:pPr>
    </w:p>
    <w:p w14:paraId="7A1181E7" w14:textId="08120F15" w:rsidR="00776629" w:rsidRPr="00400CF7" w:rsidRDefault="00797124" w:rsidP="00400CF7">
      <w:pPr>
        <w:jc w:val="center"/>
        <w:rPr>
          <w:rFonts w:ascii="Times New Roman" w:eastAsia="Times New Roman" w:hAnsi="Times New Roman"/>
          <w:color w:val="000000"/>
          <w:sz w:val="20"/>
          <w:szCs w:val="20"/>
          <w:lang w:eastAsia="pt-BR"/>
        </w:rPr>
      </w:pPr>
      <w:r>
        <w:rPr>
          <w:noProof/>
        </w:rPr>
        <w:drawing>
          <wp:inline distT="0" distB="0" distL="0" distR="0" wp14:anchorId="37D958B2" wp14:editId="018680D6">
            <wp:extent cx="5760720" cy="5401945"/>
            <wp:effectExtent l="0" t="0" r="0" b="8255"/>
            <wp:docPr id="20" name="Imagem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401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535287" w14:textId="2E91B6DF" w:rsidR="00776629" w:rsidRDefault="00776629" w:rsidP="00776629">
      <w:pPr>
        <w:jc w:val="center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t-BR"/>
        </w:rPr>
      </w:pPr>
    </w:p>
    <w:p w14:paraId="5B624841" w14:textId="77777777" w:rsidR="00776629" w:rsidRPr="00D55F30" w:rsidRDefault="00776629" w:rsidP="00776629">
      <w:pPr>
        <w:jc w:val="center"/>
        <w:rPr>
          <w:rFonts w:ascii="Times New Roman" w:eastAsia="Times New Roman" w:hAnsi="Times New Roman"/>
          <w:color w:val="000000"/>
          <w:sz w:val="20"/>
          <w:szCs w:val="20"/>
          <w:lang w:eastAsia="pt-BR"/>
        </w:rPr>
      </w:pPr>
      <w:r w:rsidRPr="00D55F30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t-BR"/>
        </w:rPr>
        <w:t>ANEXO II</w:t>
      </w:r>
    </w:p>
    <w:p w14:paraId="647AD076" w14:textId="77777777" w:rsidR="00776629" w:rsidRPr="00D55F30" w:rsidRDefault="00776629" w:rsidP="00776629">
      <w:pPr>
        <w:jc w:val="center"/>
        <w:rPr>
          <w:rFonts w:ascii="Times New Roman" w:eastAsia="Times New Roman" w:hAnsi="Times New Roman"/>
          <w:color w:val="000000"/>
          <w:sz w:val="20"/>
          <w:szCs w:val="20"/>
          <w:lang w:eastAsia="pt-BR"/>
        </w:rPr>
      </w:pPr>
    </w:p>
    <w:p w14:paraId="569C1974" w14:textId="7327F8C7" w:rsidR="00776629" w:rsidRPr="00D55F30" w:rsidRDefault="00776629" w:rsidP="00776629">
      <w:pPr>
        <w:jc w:val="center"/>
        <w:rPr>
          <w:rFonts w:ascii="Times New Roman" w:eastAsia="Times New Roman" w:hAnsi="Times New Roman"/>
          <w:color w:val="000000"/>
          <w:sz w:val="20"/>
          <w:szCs w:val="20"/>
          <w:lang w:eastAsia="pt-BR"/>
        </w:rPr>
      </w:pPr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t-BR"/>
        </w:rPr>
        <w:t>PROJETO DE LEI</w:t>
      </w:r>
      <w:r w:rsidRPr="00D55F30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t-BR"/>
        </w:rPr>
        <w:t xml:space="preserve"> Nº </w:t>
      </w:r>
      <w:r w:rsidR="00613132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t-BR"/>
        </w:rPr>
        <w:t>04</w:t>
      </w:r>
      <w:r w:rsidRPr="00D55F30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t-BR"/>
        </w:rPr>
        <w:t xml:space="preserve">, DE </w:t>
      </w:r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t-BR"/>
        </w:rPr>
        <w:t>22</w:t>
      </w:r>
      <w:r w:rsidRPr="00D55F30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t-BR"/>
        </w:rPr>
        <w:t xml:space="preserve"> DE FEVEREIRO DE 202</w:t>
      </w:r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t-BR"/>
        </w:rPr>
        <w:t>2</w:t>
      </w:r>
    </w:p>
    <w:p w14:paraId="3D896822" w14:textId="77777777" w:rsidR="00776629" w:rsidRPr="00D55F30" w:rsidRDefault="00776629" w:rsidP="00776629">
      <w:pPr>
        <w:jc w:val="center"/>
        <w:rPr>
          <w:rFonts w:ascii="Times New Roman" w:eastAsia="Times New Roman" w:hAnsi="Times New Roman"/>
          <w:color w:val="000000"/>
          <w:sz w:val="20"/>
          <w:szCs w:val="20"/>
          <w:lang w:eastAsia="pt-BR"/>
        </w:rPr>
      </w:pPr>
    </w:p>
    <w:p w14:paraId="5B6CB6E4" w14:textId="77777777" w:rsidR="00776629" w:rsidRPr="00D55F30" w:rsidRDefault="00776629" w:rsidP="00776629">
      <w:pPr>
        <w:jc w:val="center"/>
        <w:rPr>
          <w:rFonts w:ascii="Times New Roman" w:eastAsia="Times New Roman" w:hAnsi="Times New Roman"/>
          <w:color w:val="000000"/>
          <w:sz w:val="20"/>
          <w:szCs w:val="20"/>
          <w:lang w:eastAsia="pt-BR"/>
        </w:rPr>
      </w:pPr>
      <w:r w:rsidRPr="00D55F30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t-BR"/>
        </w:rPr>
        <w:t>REMUNERAÇÃO DOS CARGOS DE PROVIMENTO EM COMISSÃO</w:t>
      </w:r>
    </w:p>
    <w:p w14:paraId="74B14129" w14:textId="77777777" w:rsidR="00776629" w:rsidRDefault="00776629" w:rsidP="00776629">
      <w:pPr>
        <w:ind w:left="4248"/>
        <w:jc w:val="both"/>
        <w:rPr>
          <w:rFonts w:ascii="Times New Roman" w:hAnsi="Times New Roman"/>
        </w:rPr>
      </w:pPr>
    </w:p>
    <w:p w14:paraId="4F1DB728" w14:textId="77777777" w:rsidR="00776629" w:rsidRDefault="00776629" w:rsidP="0077662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</w:t>
      </w:r>
      <w:r w:rsidRPr="002137D0">
        <w:rPr>
          <w:noProof/>
          <w:lang w:eastAsia="pt-BR"/>
        </w:rPr>
        <w:drawing>
          <wp:inline distT="0" distB="0" distL="0" distR="0" wp14:anchorId="55FFE356" wp14:editId="54C13A60">
            <wp:extent cx="4061460" cy="1950720"/>
            <wp:effectExtent l="0" t="0" r="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1460" cy="195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085DB6" w14:textId="77777777" w:rsidR="00776629" w:rsidRDefault="00776629" w:rsidP="00776629">
      <w:pPr>
        <w:jc w:val="both"/>
        <w:rPr>
          <w:rFonts w:ascii="Times New Roman" w:hAnsi="Times New Roman"/>
        </w:rPr>
      </w:pPr>
    </w:p>
    <w:p w14:paraId="66A5F734" w14:textId="5EC083E7" w:rsidR="0033531E" w:rsidRPr="00496E12" w:rsidRDefault="0033531E" w:rsidP="0033531E">
      <w:pPr>
        <w:jc w:val="both"/>
        <w:rPr>
          <w:rFonts w:ascii="Times New Roman" w:eastAsia="Times New Roman" w:hAnsi="Times New Roman"/>
          <w:b/>
          <w:color w:val="44546A" w:themeColor="text2"/>
          <w:sz w:val="48"/>
          <w:szCs w:val="48"/>
        </w:rPr>
      </w:pPr>
    </w:p>
    <w:p w14:paraId="779584D7" w14:textId="77777777" w:rsidR="00CE00DC" w:rsidRPr="005A4F85" w:rsidRDefault="00CE00DC" w:rsidP="00CE00DC">
      <w:pPr>
        <w:jc w:val="both"/>
        <w:rPr>
          <w:sz w:val="28"/>
          <w:szCs w:val="28"/>
        </w:rPr>
      </w:pPr>
    </w:p>
    <w:p w14:paraId="3E1634C6" w14:textId="02AAC708" w:rsidR="00CE00DC" w:rsidRPr="00CD2990" w:rsidRDefault="00CE00DC" w:rsidP="00CE00DC">
      <w:pPr>
        <w:jc w:val="both"/>
        <w:rPr>
          <w:sz w:val="28"/>
          <w:szCs w:val="28"/>
        </w:rPr>
      </w:pPr>
      <w:r w:rsidRPr="005A4F85">
        <w:rPr>
          <w:sz w:val="28"/>
          <w:szCs w:val="28"/>
        </w:rPr>
        <w:t xml:space="preserve">- </w:t>
      </w:r>
      <w:r w:rsidRPr="00CD2990">
        <w:rPr>
          <w:bCs/>
          <w:sz w:val="28"/>
          <w:szCs w:val="28"/>
        </w:rPr>
        <w:t xml:space="preserve">Do Senhor Vereador </w:t>
      </w:r>
      <w:r w:rsidR="00CD2990" w:rsidRPr="00CD2990">
        <w:rPr>
          <w:sz w:val="28"/>
          <w:szCs w:val="28"/>
        </w:rPr>
        <w:t>Itan Lobo de Medeiros</w:t>
      </w:r>
      <w:r w:rsidRPr="00CD2990">
        <w:rPr>
          <w:bCs/>
          <w:sz w:val="28"/>
          <w:szCs w:val="28"/>
        </w:rPr>
        <w:t xml:space="preserve">, encampado pelos demais Vereadores presentes </w:t>
      </w:r>
      <w:r w:rsidRPr="00CD2990">
        <w:rPr>
          <w:sz w:val="28"/>
          <w:szCs w:val="28"/>
        </w:rPr>
        <w:t xml:space="preserve">– Requerimento Verbal, solicitando a Mesa ouvido o plenário, com fundamento no artigo 95, parágrafo 2°, inciso VII do Regimento Interno (Resolução n° 38/90), para que seja consignado em ata, voto de pesar pelo falecimento do Senhor </w:t>
      </w:r>
      <w:r w:rsidR="00CD2990" w:rsidRPr="00CD2990">
        <w:rPr>
          <w:sz w:val="28"/>
          <w:szCs w:val="28"/>
        </w:rPr>
        <w:t>José Jerônimo de Oliveira, ex-Vice-Prefeito e ex-Vereador desta Casa Legislativa por quatro Legislaturas</w:t>
      </w:r>
      <w:r w:rsidRPr="00CD2990">
        <w:rPr>
          <w:sz w:val="28"/>
          <w:szCs w:val="28"/>
        </w:rPr>
        <w:t xml:space="preserve"> </w:t>
      </w:r>
      <w:proofErr w:type="spellStart"/>
      <w:r w:rsidRPr="00CD2990">
        <w:rPr>
          <w:sz w:val="28"/>
          <w:szCs w:val="28"/>
        </w:rPr>
        <w:t>e</w:t>
      </w:r>
      <w:proofErr w:type="spellEnd"/>
      <w:r w:rsidRPr="00CD2990">
        <w:rPr>
          <w:sz w:val="28"/>
          <w:szCs w:val="28"/>
        </w:rPr>
        <w:t xml:space="preserve"> que a referida manifestação seja comunicada a sua família.</w:t>
      </w:r>
    </w:p>
    <w:p w14:paraId="7FC868E6" w14:textId="77777777" w:rsidR="003A3F0A" w:rsidRPr="00CD2990" w:rsidRDefault="003A3F0A" w:rsidP="00431E2C">
      <w:pPr>
        <w:jc w:val="both"/>
        <w:rPr>
          <w:sz w:val="28"/>
          <w:szCs w:val="28"/>
        </w:rPr>
      </w:pPr>
    </w:p>
    <w:sectPr w:rsidR="003A3F0A" w:rsidRPr="00CD2990" w:rsidSect="00434088"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04C245" w14:textId="77777777" w:rsidR="00A1244B" w:rsidRDefault="00A1244B" w:rsidP="003A3F0A">
      <w:pPr>
        <w:spacing w:after="0" w:line="240" w:lineRule="auto"/>
      </w:pPr>
      <w:r>
        <w:separator/>
      </w:r>
    </w:p>
  </w:endnote>
  <w:endnote w:type="continuationSeparator" w:id="0">
    <w:p w14:paraId="40DDF88B" w14:textId="77777777" w:rsidR="00A1244B" w:rsidRDefault="00A1244B" w:rsidP="003A3F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EAE02A" w14:textId="77777777" w:rsidR="00A1244B" w:rsidRDefault="00A1244B" w:rsidP="003A3F0A">
      <w:pPr>
        <w:spacing w:after="0" w:line="240" w:lineRule="auto"/>
      </w:pPr>
      <w:r>
        <w:separator/>
      </w:r>
    </w:p>
  </w:footnote>
  <w:footnote w:type="continuationSeparator" w:id="0">
    <w:p w14:paraId="2628317A" w14:textId="77777777" w:rsidR="00A1244B" w:rsidRDefault="00A1244B" w:rsidP="003A3F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636"/>
    <w:rsid w:val="000A7691"/>
    <w:rsid w:val="001250D1"/>
    <w:rsid w:val="00156C45"/>
    <w:rsid w:val="00174EB9"/>
    <w:rsid w:val="00207DAA"/>
    <w:rsid w:val="00260591"/>
    <w:rsid w:val="00281CF7"/>
    <w:rsid w:val="0033531E"/>
    <w:rsid w:val="0034298E"/>
    <w:rsid w:val="0035505A"/>
    <w:rsid w:val="003A3F0A"/>
    <w:rsid w:val="00400CF7"/>
    <w:rsid w:val="00431E2C"/>
    <w:rsid w:val="00434088"/>
    <w:rsid w:val="004431F5"/>
    <w:rsid w:val="004932E4"/>
    <w:rsid w:val="00496E12"/>
    <w:rsid w:val="00573262"/>
    <w:rsid w:val="005A7636"/>
    <w:rsid w:val="00613132"/>
    <w:rsid w:val="00633F00"/>
    <w:rsid w:val="006905FD"/>
    <w:rsid w:val="006E229F"/>
    <w:rsid w:val="00704F7E"/>
    <w:rsid w:val="00776629"/>
    <w:rsid w:val="00797124"/>
    <w:rsid w:val="007A732D"/>
    <w:rsid w:val="007F1A7E"/>
    <w:rsid w:val="00800B5E"/>
    <w:rsid w:val="0086170D"/>
    <w:rsid w:val="0098534A"/>
    <w:rsid w:val="009B6E45"/>
    <w:rsid w:val="00A1244B"/>
    <w:rsid w:val="00A22861"/>
    <w:rsid w:val="00A41E28"/>
    <w:rsid w:val="00A6312C"/>
    <w:rsid w:val="00A90929"/>
    <w:rsid w:val="00B33688"/>
    <w:rsid w:val="00B614EF"/>
    <w:rsid w:val="00B7713F"/>
    <w:rsid w:val="00BE47CB"/>
    <w:rsid w:val="00CD2990"/>
    <w:rsid w:val="00CE00DC"/>
    <w:rsid w:val="00E258F9"/>
    <w:rsid w:val="00E763C2"/>
    <w:rsid w:val="00FC2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7AF38E"/>
  <w15:chartTrackingRefBased/>
  <w15:docId w15:val="{CFDD53F4-2C8F-4196-8053-1023291AB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7636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5A7636"/>
    <w:pPr>
      <w:keepNext/>
      <w:spacing w:after="0" w:line="240" w:lineRule="auto"/>
      <w:jc w:val="right"/>
      <w:outlineLvl w:val="0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340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3531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33531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A763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5A7636"/>
    <w:pPr>
      <w:spacing w:after="0" w:line="240" w:lineRule="auto"/>
      <w:ind w:firstLine="1701"/>
      <w:jc w:val="both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5A763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5A76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5A7636"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43408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">
    <w:name w:val="Title"/>
    <w:basedOn w:val="Normal"/>
    <w:link w:val="TtuloChar"/>
    <w:qFormat/>
    <w:rsid w:val="00434088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434088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434088"/>
    <w:pPr>
      <w:spacing w:after="0" w:line="240" w:lineRule="auto"/>
      <w:jc w:val="center"/>
    </w:pPr>
    <w:rPr>
      <w:rFonts w:ascii="Times New Roman" w:eastAsia="Times New Roman" w:hAnsi="Times New Roman"/>
      <w:b/>
      <w:i/>
      <w:sz w:val="40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434088"/>
    <w:rPr>
      <w:rFonts w:ascii="Times New Roman" w:eastAsia="Times New Roman" w:hAnsi="Times New Roman" w:cs="Times New Roman"/>
      <w:b/>
      <w:i/>
      <w:sz w:val="40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431E2C"/>
    <w:pPr>
      <w:widowControl w:val="0"/>
      <w:tabs>
        <w:tab w:val="center" w:pos="4252"/>
        <w:tab w:val="right" w:pos="8504"/>
      </w:tabs>
      <w:autoSpaceDE w:val="0"/>
      <w:autoSpaceDN w:val="0"/>
      <w:spacing w:after="0" w:line="240" w:lineRule="auto"/>
    </w:pPr>
    <w:rPr>
      <w:rFonts w:cs="Calibri"/>
      <w:lang w:val="pt-PT"/>
    </w:rPr>
  </w:style>
  <w:style w:type="character" w:customStyle="1" w:styleId="CabealhoChar">
    <w:name w:val="Cabeçalho Char"/>
    <w:basedOn w:val="Fontepargpadro"/>
    <w:link w:val="Cabealho"/>
    <w:qFormat/>
    <w:rsid w:val="00431E2C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3A3F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A3F0A"/>
    <w:rPr>
      <w:rFonts w:ascii="Calibri" w:eastAsia="Calibri" w:hAnsi="Calibri" w:cs="Times New Roman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3531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rsid w:val="0033531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77662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776629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7F1A7E"/>
    <w:pPr>
      <w:spacing w:after="0" w:line="240" w:lineRule="auto"/>
    </w:pPr>
    <w:rPr>
      <w:sz w:val="24"/>
      <w:szCs w:val="24"/>
    </w:rPr>
  </w:style>
  <w:style w:type="table" w:styleId="Tabelacomgrade">
    <w:name w:val="Table Grid"/>
    <w:basedOn w:val="Tabelanormal"/>
    <w:uiPriority w:val="39"/>
    <w:rsid w:val="007F1A7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7F1A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235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image" Target="media/image5.emf"/><Relationship Id="rId5" Type="http://schemas.openxmlformats.org/officeDocument/2006/relationships/endnotes" Target="endnotes.xml"/><Relationship Id="rId10" Type="http://schemas.openxmlformats.org/officeDocument/2006/relationships/image" Target="media/image4.emf"/><Relationship Id="rId4" Type="http://schemas.openxmlformats.org/officeDocument/2006/relationships/footnotes" Target="footnotes.xml"/><Relationship Id="rId9" Type="http://schemas.openxmlformats.org/officeDocument/2006/relationships/hyperlink" Target="mailto:prefeituracruzeta@yahoo.com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1802</Words>
  <Characters>9737</Characters>
  <Application>Microsoft Office Word</Application>
  <DocSecurity>0</DocSecurity>
  <Lines>81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Goldentec</dc:creator>
  <cp:keywords/>
  <dc:description/>
  <cp:lastModifiedBy>Goldentec</cp:lastModifiedBy>
  <cp:revision>2</cp:revision>
  <dcterms:created xsi:type="dcterms:W3CDTF">2022-02-22T21:51:00Z</dcterms:created>
  <dcterms:modified xsi:type="dcterms:W3CDTF">2022-02-22T21:51:00Z</dcterms:modified>
</cp:coreProperties>
</file>