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81B00" w14:textId="77777777" w:rsidR="00237B31" w:rsidRPr="00881802" w:rsidRDefault="00237B31" w:rsidP="00237B31">
      <w:pPr>
        <w:pStyle w:val="Recuodecorpodetexto"/>
        <w:ind w:left="0"/>
        <w:jc w:val="both"/>
        <w:rPr>
          <w:rFonts w:ascii="Times New Roman" w:hAnsi="Times New Roman"/>
          <w:b/>
          <w:bCs/>
          <w:sz w:val="48"/>
          <w:szCs w:val="48"/>
        </w:rPr>
      </w:pPr>
      <w:r w:rsidRPr="00881802">
        <w:rPr>
          <w:rFonts w:ascii="Times New Roman" w:hAnsi="Times New Roman"/>
          <w:b/>
          <w:bCs/>
          <w:sz w:val="48"/>
          <w:szCs w:val="48"/>
        </w:rPr>
        <w:t>CÂMARA MUNICIPAL DE CRUZETA</w:t>
      </w:r>
    </w:p>
    <w:p w14:paraId="6F908971" w14:textId="3F54F674" w:rsidR="00237B31" w:rsidRPr="00881802" w:rsidRDefault="00237B31" w:rsidP="00237B31">
      <w:pPr>
        <w:pStyle w:val="Recuodecorpodetexto"/>
        <w:tabs>
          <w:tab w:val="left" w:pos="1245"/>
        </w:tabs>
        <w:ind w:left="0"/>
        <w:jc w:val="both"/>
        <w:rPr>
          <w:rFonts w:ascii="Times New Roman" w:hAnsi="Times New Roman"/>
          <w:b/>
          <w:bCs/>
          <w:sz w:val="40"/>
          <w:szCs w:val="40"/>
        </w:rPr>
      </w:pPr>
      <w:r w:rsidRPr="00881802">
        <w:rPr>
          <w:rFonts w:ascii="Times New Roman" w:hAnsi="Times New Roman"/>
          <w:b/>
          <w:bCs/>
          <w:sz w:val="40"/>
          <w:szCs w:val="40"/>
        </w:rPr>
        <w:t xml:space="preserve">PAUTA DA </w:t>
      </w:r>
      <w:r>
        <w:rPr>
          <w:rFonts w:ascii="Times New Roman" w:hAnsi="Times New Roman"/>
          <w:b/>
          <w:bCs/>
          <w:sz w:val="40"/>
          <w:szCs w:val="40"/>
        </w:rPr>
        <w:t>10</w:t>
      </w:r>
      <w:r w:rsidRPr="00881802">
        <w:rPr>
          <w:rFonts w:ascii="Times New Roman" w:hAnsi="Times New Roman"/>
          <w:b/>
          <w:bCs/>
          <w:sz w:val="40"/>
          <w:szCs w:val="40"/>
        </w:rPr>
        <w:t xml:space="preserve">ª SESSÃO </w:t>
      </w:r>
      <w:r>
        <w:rPr>
          <w:rFonts w:ascii="Times New Roman" w:hAnsi="Times New Roman"/>
          <w:b/>
          <w:bCs/>
          <w:sz w:val="40"/>
          <w:szCs w:val="40"/>
        </w:rPr>
        <w:t>EXTRAORDINÁRIA</w:t>
      </w:r>
      <w:r w:rsidRPr="00881802">
        <w:rPr>
          <w:rFonts w:ascii="Times New Roman" w:hAnsi="Times New Roman"/>
          <w:b/>
          <w:bCs/>
          <w:sz w:val="40"/>
          <w:szCs w:val="40"/>
        </w:rPr>
        <w:t>, DA 2ª SESSÃO LEGISLATIVA DA 1</w:t>
      </w:r>
      <w:r>
        <w:rPr>
          <w:rFonts w:ascii="Times New Roman" w:hAnsi="Times New Roman"/>
          <w:b/>
          <w:bCs/>
          <w:sz w:val="40"/>
          <w:szCs w:val="40"/>
        </w:rPr>
        <w:t>7</w:t>
      </w:r>
      <w:r w:rsidRPr="00881802">
        <w:rPr>
          <w:rFonts w:ascii="Times New Roman" w:hAnsi="Times New Roman"/>
          <w:b/>
          <w:bCs/>
          <w:sz w:val="40"/>
          <w:szCs w:val="40"/>
        </w:rPr>
        <w:t>ª LEGISLATURA</w:t>
      </w:r>
    </w:p>
    <w:p w14:paraId="16F5A7F8" w14:textId="1C62B5E1" w:rsidR="00237B31" w:rsidRPr="00881802" w:rsidRDefault="00237B31" w:rsidP="00237B31">
      <w:pPr>
        <w:pStyle w:val="Recuodecorpodetexto"/>
        <w:ind w:left="0"/>
        <w:jc w:val="both"/>
        <w:rPr>
          <w:rFonts w:ascii="Times New Roman" w:hAnsi="Times New Roman"/>
          <w:b/>
          <w:bCs/>
          <w:sz w:val="40"/>
          <w:szCs w:val="40"/>
        </w:rPr>
      </w:pPr>
      <w:r>
        <w:rPr>
          <w:rFonts w:ascii="Times New Roman" w:hAnsi="Times New Roman"/>
          <w:b/>
          <w:bCs/>
          <w:sz w:val="40"/>
          <w:szCs w:val="40"/>
        </w:rPr>
        <w:t>(</w:t>
      </w:r>
      <w:r w:rsidR="002A642D">
        <w:rPr>
          <w:rFonts w:ascii="Times New Roman" w:hAnsi="Times New Roman"/>
          <w:b/>
          <w:bCs/>
          <w:sz w:val="40"/>
          <w:szCs w:val="40"/>
        </w:rPr>
        <w:t>25</w:t>
      </w:r>
      <w:r>
        <w:rPr>
          <w:rFonts w:ascii="Times New Roman" w:hAnsi="Times New Roman"/>
          <w:b/>
          <w:bCs/>
          <w:sz w:val="40"/>
          <w:szCs w:val="40"/>
        </w:rPr>
        <w:t>/07/2022)</w:t>
      </w:r>
    </w:p>
    <w:p w14:paraId="69398891" w14:textId="397F8BE5" w:rsidR="00237B31" w:rsidRDefault="00237B31" w:rsidP="00237B31">
      <w:pPr>
        <w:pStyle w:val="Recuodecorpodetexto"/>
        <w:ind w:left="0"/>
        <w:rPr>
          <w:rFonts w:ascii="Times New Roman" w:hAnsi="Times New Roman"/>
          <w:b/>
          <w:bCs/>
          <w:color w:val="002060"/>
          <w:sz w:val="44"/>
          <w:szCs w:val="44"/>
        </w:rPr>
      </w:pPr>
      <w:r w:rsidRPr="00881802">
        <w:rPr>
          <w:rFonts w:ascii="Times New Roman" w:hAnsi="Times New Roman"/>
          <w:b/>
          <w:bCs/>
          <w:color w:val="002060"/>
          <w:sz w:val="44"/>
          <w:szCs w:val="44"/>
        </w:rPr>
        <w:t>EXPEDIENTE:</w:t>
      </w:r>
    </w:p>
    <w:p w14:paraId="67CD6F75" w14:textId="41A51659" w:rsidR="00237B31" w:rsidRPr="002A642D" w:rsidRDefault="00237B31" w:rsidP="002A642D">
      <w:pPr>
        <w:ind w:right="560"/>
        <w:jc w:val="both"/>
        <w:rPr>
          <w:rFonts w:ascii="Times New Roman" w:eastAsia="Times New Roman" w:hAnsi="Times New Roman" w:cs="Times New Roman"/>
          <w:b/>
          <w:bCs/>
          <w:color w:val="000000"/>
          <w:sz w:val="28"/>
          <w:szCs w:val="28"/>
          <w:lang w:eastAsia="pt-BR"/>
        </w:rPr>
      </w:pPr>
      <w:r w:rsidRPr="002A642D">
        <w:rPr>
          <w:rFonts w:ascii="Times New Roman" w:hAnsi="Times New Roman" w:cs="Times New Roman"/>
          <w:b/>
          <w:bCs/>
          <w:sz w:val="28"/>
          <w:szCs w:val="28"/>
        </w:rPr>
        <w:t>ATA DA 9ª SESSÃO EXTRAORDINÁRIA DA 2ª SESSÃO LEGISLATIVA DA 17ª LEGISLATURA DA CÂMARA MUNICIPAL DE CRUZETA</w:t>
      </w:r>
      <w:r w:rsidRPr="002A642D">
        <w:rPr>
          <w:rFonts w:ascii="Times New Roman" w:hAnsi="Times New Roman" w:cs="Times New Roman"/>
          <w:sz w:val="28"/>
          <w:szCs w:val="28"/>
        </w:rPr>
        <w:br/>
      </w:r>
      <w:r w:rsidRPr="002A642D">
        <w:rPr>
          <w:rFonts w:ascii="Times New Roman" w:hAnsi="Times New Roman" w:cs="Times New Roman"/>
          <w:sz w:val="28"/>
          <w:szCs w:val="28"/>
        </w:rPr>
        <w:br/>
        <w:t>Aos</w:t>
      </w:r>
      <w:r w:rsidR="000D579B">
        <w:rPr>
          <w:rFonts w:ascii="Times New Roman" w:hAnsi="Times New Roman" w:cs="Times New Roman"/>
          <w:sz w:val="28"/>
          <w:szCs w:val="28"/>
        </w:rPr>
        <w:t xml:space="preserve"> vinte e cinco</w:t>
      </w:r>
      <w:r w:rsidRPr="002A642D">
        <w:rPr>
          <w:rFonts w:ascii="Times New Roman" w:hAnsi="Times New Roman" w:cs="Times New Roman"/>
          <w:sz w:val="28"/>
          <w:szCs w:val="28"/>
        </w:rPr>
        <w:t xml:space="preserve"> dias do mês de julho do ano de dois mil e vinte e dois, </w:t>
      </w:r>
      <w:r w:rsidRPr="009C454E">
        <w:rPr>
          <w:rFonts w:ascii="Times New Roman" w:hAnsi="Times New Roman" w:cs="Times New Roman"/>
          <w:sz w:val="28"/>
          <w:szCs w:val="28"/>
        </w:rPr>
        <w:t>às dezessete horas (1</w:t>
      </w:r>
      <w:r w:rsidR="008E0A30">
        <w:rPr>
          <w:rFonts w:ascii="Times New Roman" w:hAnsi="Times New Roman" w:cs="Times New Roman"/>
          <w:sz w:val="28"/>
          <w:szCs w:val="28"/>
        </w:rPr>
        <w:t>7</w:t>
      </w:r>
      <w:r w:rsidRPr="009C454E">
        <w:rPr>
          <w:rFonts w:ascii="Times New Roman" w:hAnsi="Times New Roman" w:cs="Times New Roman"/>
          <w:sz w:val="28"/>
          <w:szCs w:val="28"/>
        </w:rPr>
        <w:t>h),</w:t>
      </w:r>
      <w:r w:rsidRPr="002A642D">
        <w:rPr>
          <w:rFonts w:ascii="Times New Roman" w:hAnsi="Times New Roman" w:cs="Times New Roman"/>
          <w:sz w:val="28"/>
          <w:szCs w:val="28"/>
        </w:rPr>
        <w:t xml:space="preserve"> onde funciona o Poder Legislativo, na Sala das Sessões, foi realizada a ​9ª SESSÃO </w:t>
      </w:r>
      <w:r w:rsidR="00645B4F">
        <w:rPr>
          <w:rFonts w:ascii="Times New Roman" w:hAnsi="Times New Roman" w:cs="Times New Roman"/>
          <w:sz w:val="28"/>
          <w:szCs w:val="28"/>
        </w:rPr>
        <w:t>EXTRA</w:t>
      </w:r>
      <w:r w:rsidRPr="002A642D">
        <w:rPr>
          <w:rFonts w:ascii="Times New Roman" w:hAnsi="Times New Roman" w:cs="Times New Roman"/>
          <w:sz w:val="28"/>
          <w:szCs w:val="28"/>
        </w:rPr>
        <w:t xml:space="preserve">ORDINÁRIA DA 2ª SESSÃO LEGISLATIVA DA 17ª LEGISLATURA​​​ sob a presidência do parlamentar Itan Lobo de Medeiros, tendo os trabalhos com secretariado pela vereadora, Angelle Maria de Oliveira Dantas. </w:t>
      </w:r>
      <w:r w:rsidRPr="00254D1D">
        <w:rPr>
          <w:rFonts w:ascii="Times New Roman" w:hAnsi="Times New Roman" w:cs="Times New Roman"/>
          <w:sz w:val="28"/>
          <w:szCs w:val="28"/>
        </w:rPr>
        <w:t>Estiveram presentes os senhores vereadores</w:t>
      </w:r>
      <w:r w:rsidR="00254D1D" w:rsidRPr="00254D1D">
        <w:rPr>
          <w:rFonts w:ascii="Times New Roman" w:hAnsi="Times New Roman" w:cs="Times New Roman"/>
          <w:sz w:val="28"/>
          <w:szCs w:val="28"/>
        </w:rPr>
        <w:t xml:space="preserve"> Arilúzia Sasnara de Araújo Medeiros,</w:t>
      </w:r>
      <w:r w:rsidRPr="00254D1D">
        <w:rPr>
          <w:rFonts w:ascii="Times New Roman" w:hAnsi="Times New Roman" w:cs="Times New Roman"/>
          <w:sz w:val="28"/>
          <w:szCs w:val="28"/>
        </w:rPr>
        <w:t xml:space="preserve"> Ayérica Angelle Maria de Oliveira Dantas,</w:t>
      </w:r>
      <w:r w:rsidR="00254D1D" w:rsidRPr="00254D1D">
        <w:rPr>
          <w:rFonts w:ascii="Times New Roman" w:hAnsi="Times New Roman" w:cs="Times New Roman"/>
          <w:sz w:val="28"/>
          <w:szCs w:val="28"/>
        </w:rPr>
        <w:t xml:space="preserve"> </w:t>
      </w:r>
      <w:r w:rsidRPr="00254D1D">
        <w:rPr>
          <w:rFonts w:ascii="Times New Roman" w:hAnsi="Times New Roman" w:cs="Times New Roman"/>
          <w:sz w:val="28"/>
          <w:szCs w:val="28"/>
        </w:rPr>
        <w:t>Hildeberto Diniz Silva Nascimento, Cypriano Pinheiro Medeiros de Araújo, Hutson Neves Barbosa, Itan Lobo de Medeiros,</w:t>
      </w:r>
      <w:r w:rsidR="00254D1D" w:rsidRPr="00254D1D">
        <w:rPr>
          <w:rFonts w:ascii="Times New Roman" w:hAnsi="Times New Roman" w:cs="Times New Roman"/>
          <w:sz w:val="28"/>
          <w:szCs w:val="28"/>
        </w:rPr>
        <w:t xml:space="preserve"> José Ethel Stephan Usando Sales Canuto de Moraes, </w:t>
      </w:r>
      <w:r w:rsidRPr="00254D1D">
        <w:rPr>
          <w:rFonts w:ascii="Times New Roman" w:hAnsi="Times New Roman" w:cs="Times New Roman"/>
          <w:sz w:val="28"/>
          <w:szCs w:val="28"/>
        </w:rPr>
        <w:t xml:space="preserve"> Patrício Sinderley Araújo de Assis e Walfredo Cesino de Medeiros. </w:t>
      </w:r>
      <w:r w:rsidRPr="002A642D">
        <w:rPr>
          <w:rFonts w:ascii="Times New Roman" w:hAnsi="Times New Roman" w:cs="Times New Roman"/>
          <w:sz w:val="28"/>
          <w:szCs w:val="28"/>
        </w:rPr>
        <w:t xml:space="preserve">Havendo quórum regimental, o presidente, declarou aberta a sessão. Lida a ata da Sessão anterior, realizada no dia </w:t>
      </w:r>
      <w:r w:rsidR="002A642D" w:rsidRPr="002A642D">
        <w:rPr>
          <w:rFonts w:ascii="Times New Roman" w:hAnsi="Times New Roman" w:cs="Times New Roman"/>
          <w:sz w:val="28"/>
          <w:szCs w:val="28"/>
        </w:rPr>
        <w:t>25</w:t>
      </w:r>
      <w:r w:rsidRPr="002A642D">
        <w:rPr>
          <w:rFonts w:ascii="Times New Roman" w:hAnsi="Times New Roman" w:cs="Times New Roman"/>
          <w:sz w:val="28"/>
          <w:szCs w:val="28"/>
        </w:rPr>
        <w:t xml:space="preserve"> de julho de 2022, a mesma foi discutida logo não tendo sido solicitada a retificação da ata no prazo regimental, a presidência encaminhou para votação, </w:t>
      </w:r>
      <w:r w:rsidRPr="008F1A5F">
        <w:rPr>
          <w:rFonts w:ascii="Times New Roman" w:hAnsi="Times New Roman" w:cs="Times New Roman"/>
          <w:sz w:val="28"/>
          <w:szCs w:val="28"/>
        </w:rPr>
        <w:t xml:space="preserve">sendo aprovada com </w:t>
      </w:r>
      <w:r w:rsidR="008F1A5F" w:rsidRPr="008F1A5F">
        <w:rPr>
          <w:rFonts w:ascii="Times New Roman" w:hAnsi="Times New Roman" w:cs="Times New Roman"/>
          <w:sz w:val="28"/>
          <w:szCs w:val="28"/>
        </w:rPr>
        <w:t>oito</w:t>
      </w:r>
      <w:r w:rsidRPr="008F1A5F">
        <w:rPr>
          <w:rFonts w:ascii="Times New Roman" w:hAnsi="Times New Roman" w:cs="Times New Roman"/>
          <w:sz w:val="28"/>
          <w:szCs w:val="28"/>
        </w:rPr>
        <w:t xml:space="preserve"> votos favoráveis, nenhum voto contrário e nenhuma abstenção</w:t>
      </w:r>
      <w:r w:rsidRPr="002A642D">
        <w:rPr>
          <w:rFonts w:ascii="Times New Roman" w:hAnsi="Times New Roman" w:cs="Times New Roman"/>
          <w:sz w:val="28"/>
          <w:szCs w:val="28"/>
        </w:rPr>
        <w:t xml:space="preserve">. Em seguida passou-se a leitura do expediente que constou do seguinte: </w:t>
      </w:r>
      <w:r w:rsidRPr="00473530">
        <w:rPr>
          <w:rFonts w:ascii="Times New Roman" w:hAnsi="Times New Roman" w:cs="Times New Roman"/>
          <w:b/>
          <w:bCs/>
          <w:sz w:val="28"/>
          <w:szCs w:val="28"/>
        </w:rPr>
        <w:t>1 -</w:t>
      </w:r>
      <w:r w:rsidRPr="002A642D">
        <w:rPr>
          <w:rFonts w:ascii="Times New Roman" w:hAnsi="Times New Roman" w:cs="Times New Roman"/>
          <w:sz w:val="28"/>
          <w:szCs w:val="28"/>
        </w:rPr>
        <w:t xml:space="preserve"> </w:t>
      </w:r>
      <w:r w:rsidRPr="002A642D">
        <w:rPr>
          <w:rFonts w:ascii="Times New Roman" w:hAnsi="Times New Roman" w:cs="Times New Roman"/>
          <w:sz w:val="28"/>
          <w:szCs w:val="28"/>
          <w:shd w:val="clear" w:color="auto" w:fill="FFFFFF"/>
        </w:rPr>
        <w:t xml:space="preserve">Do Poder Executivo: </w:t>
      </w:r>
      <w:r w:rsidR="002364EF">
        <w:rPr>
          <w:rFonts w:ascii="Times New Roman" w:hAnsi="Times New Roman" w:cs="Times New Roman"/>
          <w:sz w:val="28"/>
          <w:szCs w:val="28"/>
          <w:shd w:val="clear" w:color="auto" w:fill="FFFFFF"/>
        </w:rPr>
        <w:t xml:space="preserve">Ofício nº 125/2022 solicitando Reunião Extraordinária e </w:t>
      </w:r>
      <w:r w:rsidRPr="002A642D">
        <w:rPr>
          <w:rFonts w:ascii="Times New Roman" w:hAnsi="Times New Roman" w:cs="Times New Roman"/>
          <w:sz w:val="28"/>
          <w:szCs w:val="28"/>
          <w:shd w:val="clear" w:color="auto" w:fill="FFFFFF"/>
        </w:rPr>
        <w:t xml:space="preserve">Mensagem n° 11/2022, encaminhando o Projeto de Lei nº 09/2022, </w:t>
      </w:r>
      <w:r w:rsidR="001508D3" w:rsidRPr="002A642D">
        <w:rPr>
          <w:rFonts w:ascii="Times New Roman" w:hAnsi="Times New Roman" w:cs="Times New Roman"/>
          <w:sz w:val="28"/>
          <w:szCs w:val="28"/>
          <w:shd w:val="clear" w:color="auto" w:fill="FFFFFF"/>
        </w:rPr>
        <w:t xml:space="preserve"> </w:t>
      </w:r>
      <w:r w:rsidR="002A642D" w:rsidRPr="002A642D">
        <w:rPr>
          <w:rFonts w:ascii="Times New Roman" w:hAnsi="Times New Roman" w:cs="Times New Roman"/>
          <w:bCs/>
          <w:sz w:val="28"/>
          <w:szCs w:val="28"/>
        </w:rPr>
        <w:t xml:space="preserve">que define o valor do piso salarial dos Agentes Comunitários de Saúde (ACS) e </w:t>
      </w:r>
      <w:r w:rsidR="002A642D" w:rsidRPr="002A642D">
        <w:rPr>
          <w:rFonts w:ascii="Times New Roman" w:hAnsi="Times New Roman" w:cs="Times New Roman"/>
          <w:color w:val="000000"/>
          <w:sz w:val="28"/>
          <w:szCs w:val="28"/>
        </w:rPr>
        <w:t>Agentes de Combates as Endemias (ACE) deste Município de</w:t>
      </w:r>
      <w:r w:rsidR="002A642D" w:rsidRPr="002A642D">
        <w:rPr>
          <w:rFonts w:ascii="Times New Roman" w:hAnsi="Times New Roman" w:cs="Times New Roman"/>
          <w:bCs/>
          <w:sz w:val="28"/>
          <w:szCs w:val="28"/>
        </w:rPr>
        <w:t xml:space="preserve"> acordo com a </w:t>
      </w:r>
      <w:r w:rsidR="002A642D" w:rsidRPr="002A642D">
        <w:rPr>
          <w:rFonts w:ascii="Times New Roman" w:hAnsi="Times New Roman" w:cs="Times New Roman"/>
          <w:color w:val="000000"/>
          <w:sz w:val="28"/>
          <w:szCs w:val="28"/>
        </w:rPr>
        <w:t>Emenda Constitucional nº 120, de 05 de maio de 2022, cujos valores para pagamento serão repassados pela União Federal, conforme Portaria GM/MS nº 2.109, de 30 de junho de 2022</w:t>
      </w:r>
      <w:r w:rsidR="002A642D" w:rsidRPr="002A642D">
        <w:rPr>
          <w:rFonts w:ascii="Times New Roman" w:hAnsi="Times New Roman" w:cs="Times New Roman"/>
          <w:bCs/>
          <w:sz w:val="28"/>
          <w:szCs w:val="28"/>
        </w:rPr>
        <w:t xml:space="preserve">, c/c </w:t>
      </w:r>
      <w:r w:rsidR="002A642D" w:rsidRPr="002A642D">
        <w:rPr>
          <w:rFonts w:ascii="Times New Roman" w:hAnsi="Times New Roman" w:cs="Times New Roman"/>
          <w:color w:val="000000"/>
          <w:sz w:val="28"/>
          <w:szCs w:val="28"/>
        </w:rPr>
        <w:t xml:space="preserve">Portaria nº 1.971, </w:t>
      </w:r>
      <w:r w:rsidR="002A642D" w:rsidRPr="002A642D">
        <w:rPr>
          <w:rFonts w:ascii="Times New Roman" w:hAnsi="Times New Roman" w:cs="Times New Roman"/>
          <w:color w:val="000000"/>
          <w:sz w:val="28"/>
          <w:szCs w:val="28"/>
        </w:rPr>
        <w:lastRenderedPageBreak/>
        <w:t>de 30 de junho de 2022</w:t>
      </w:r>
      <w:r w:rsidR="001508D3" w:rsidRPr="002A642D">
        <w:rPr>
          <w:rFonts w:ascii="Times New Roman" w:hAnsi="Times New Roman" w:cs="Times New Roman"/>
          <w:sz w:val="28"/>
          <w:szCs w:val="28"/>
          <w:shd w:val="clear" w:color="auto" w:fill="FFFFFF"/>
        </w:rPr>
        <w:t xml:space="preserve">. </w:t>
      </w:r>
      <w:r w:rsidR="001508D3" w:rsidRPr="00473530">
        <w:rPr>
          <w:rFonts w:ascii="Times New Roman" w:hAnsi="Times New Roman" w:cs="Times New Roman"/>
          <w:b/>
          <w:bCs/>
          <w:sz w:val="28"/>
          <w:szCs w:val="28"/>
          <w:shd w:val="clear" w:color="auto" w:fill="FFFFFF"/>
        </w:rPr>
        <w:t>2 –</w:t>
      </w:r>
      <w:r w:rsidR="001508D3" w:rsidRPr="002A642D">
        <w:rPr>
          <w:rFonts w:ascii="Times New Roman" w:hAnsi="Times New Roman" w:cs="Times New Roman"/>
          <w:sz w:val="28"/>
          <w:szCs w:val="28"/>
          <w:shd w:val="clear" w:color="auto" w:fill="FFFFFF"/>
        </w:rPr>
        <w:t xml:space="preserve"> Do Poder Executivo: Projeto de Lei nº 09/2022 que</w:t>
      </w:r>
      <w:r w:rsidR="002A642D" w:rsidRPr="002A642D">
        <w:rPr>
          <w:rFonts w:ascii="Times New Roman" w:hAnsi="Times New Roman" w:cs="Times New Roman"/>
          <w:color w:val="000000"/>
          <w:sz w:val="28"/>
          <w:szCs w:val="28"/>
        </w:rPr>
        <w:t xml:space="preserve"> </w:t>
      </w:r>
      <w:r w:rsidR="002A642D" w:rsidRPr="002A642D">
        <w:rPr>
          <w:rFonts w:ascii="Times New Roman" w:eastAsia="Times New Roman" w:hAnsi="Times New Roman" w:cs="Times New Roman"/>
          <w:color w:val="000000"/>
          <w:sz w:val="28"/>
          <w:szCs w:val="28"/>
          <w:lang w:eastAsia="pt-BR"/>
        </w:rPr>
        <w:t>estabelece o piso salarial do Agente Comunitário de Saúde e Agente de Combate as Endemias no Município de Cruzeta, e dá outras providências</w:t>
      </w:r>
      <w:r w:rsidR="001508D3" w:rsidRPr="002A642D">
        <w:rPr>
          <w:rFonts w:ascii="Times New Roman" w:hAnsi="Times New Roman" w:cs="Times New Roman"/>
          <w:color w:val="000000"/>
          <w:sz w:val="28"/>
          <w:szCs w:val="28"/>
        </w:rPr>
        <w:t xml:space="preserve">. </w:t>
      </w:r>
      <w:r w:rsidR="001508D3" w:rsidRPr="00473530">
        <w:rPr>
          <w:rFonts w:ascii="Times New Roman" w:hAnsi="Times New Roman" w:cs="Times New Roman"/>
          <w:b/>
          <w:bCs/>
          <w:color w:val="000000"/>
          <w:sz w:val="28"/>
          <w:szCs w:val="28"/>
        </w:rPr>
        <w:t>3 –</w:t>
      </w:r>
      <w:r w:rsidR="001508D3" w:rsidRPr="002A642D">
        <w:rPr>
          <w:rFonts w:ascii="Times New Roman" w:hAnsi="Times New Roman" w:cs="Times New Roman"/>
          <w:color w:val="000000"/>
          <w:sz w:val="28"/>
          <w:szCs w:val="28"/>
        </w:rPr>
        <w:t xml:space="preserve"> Da Senhora Vereadora </w:t>
      </w:r>
      <w:r w:rsidR="001508D3" w:rsidRPr="002A642D">
        <w:rPr>
          <w:rFonts w:ascii="Times New Roman" w:hAnsi="Times New Roman" w:cs="Times New Roman"/>
          <w:sz w:val="28"/>
          <w:szCs w:val="28"/>
        </w:rPr>
        <w:t>Arilúzia Sasnara de Araújo Medeiros – Requerimento nº 19</w:t>
      </w:r>
      <w:r w:rsidR="00120209" w:rsidRPr="002A642D">
        <w:rPr>
          <w:rFonts w:ascii="Times New Roman" w:hAnsi="Times New Roman" w:cs="Times New Roman"/>
          <w:sz w:val="28"/>
          <w:szCs w:val="28"/>
        </w:rPr>
        <w:t xml:space="preserve">/2022, com fundamento no artigo 95, § 3º inciso VII do Regimento Interno (Resolução nº 38/90), para que o Projeto de Lei nº 09 de 2022, do Poder Executivo, tenha tramitação em Regime de Urgência, de acordo com os dispostos nos artigos 59, 107 e 108 do citado Regimento Interno. Nada mais havendo ser tratado no expediente, passou para apreciação das matérias constantes da pauta da sessão. Dando prosseguimento à sessão, a Presidência colocou em discussão e votação as </w:t>
      </w:r>
      <w:r w:rsidR="00120209" w:rsidRPr="002A642D">
        <w:rPr>
          <w:rStyle w:val="Forte"/>
          <w:rFonts w:ascii="Times New Roman" w:eastAsia="Calibri" w:hAnsi="Times New Roman" w:cs="Times New Roman"/>
          <w:sz w:val="28"/>
          <w:szCs w:val="28"/>
        </w:rPr>
        <w:t xml:space="preserve">PROPOSIÇÕES: </w:t>
      </w:r>
      <w:r w:rsidR="00120209" w:rsidRPr="002A642D">
        <w:rPr>
          <w:rStyle w:val="Forte"/>
          <w:rFonts w:ascii="Times New Roman" w:eastAsia="Calibri" w:hAnsi="Times New Roman" w:cs="Times New Roman"/>
          <w:b w:val="0"/>
          <w:bCs w:val="0"/>
          <w:sz w:val="28"/>
          <w:szCs w:val="28"/>
        </w:rPr>
        <w:t>1 -</w:t>
      </w:r>
      <w:r w:rsidR="00120209" w:rsidRPr="002A642D">
        <w:rPr>
          <w:rStyle w:val="Forte"/>
          <w:rFonts w:ascii="Times New Roman" w:eastAsia="Calibri" w:hAnsi="Times New Roman" w:cs="Times New Roman"/>
          <w:sz w:val="28"/>
          <w:szCs w:val="28"/>
        </w:rPr>
        <w:t xml:space="preserve"> </w:t>
      </w:r>
      <w:r w:rsidR="00120209" w:rsidRPr="002A642D">
        <w:rPr>
          <w:rFonts w:ascii="Times New Roman" w:hAnsi="Times New Roman" w:cs="Times New Roman"/>
          <w:color w:val="000000"/>
          <w:sz w:val="28"/>
          <w:szCs w:val="28"/>
        </w:rPr>
        <w:t xml:space="preserve">Da Senhora Vereadora </w:t>
      </w:r>
      <w:r w:rsidR="00120209" w:rsidRPr="002A642D">
        <w:rPr>
          <w:rFonts w:ascii="Times New Roman" w:hAnsi="Times New Roman" w:cs="Times New Roman"/>
          <w:sz w:val="28"/>
          <w:szCs w:val="28"/>
        </w:rPr>
        <w:t>Arilúzia Sasnara de Araújo Medeiros – Requerimento nº 19/2022, com fundamento no artigo 95, § 3º inciso VII do Regimento Interno (Resolução nº 38/90), para que o Projeto de Lei nº 09 de 2022, do Poder Executivo, tenha tramitação em Regime de Urgência, de acordo com os dispostos nos artigos 59, 107 e 108 do citado Regimento Interno</w:t>
      </w:r>
      <w:r w:rsidR="00120209" w:rsidRPr="009C454E">
        <w:rPr>
          <w:rFonts w:ascii="Times New Roman" w:hAnsi="Times New Roman" w:cs="Times New Roman"/>
          <w:sz w:val="28"/>
          <w:szCs w:val="28"/>
        </w:rPr>
        <w:t>, r</w:t>
      </w:r>
      <w:r w:rsidRPr="009C454E">
        <w:rPr>
          <w:rFonts w:ascii="Times New Roman" w:hAnsi="Times New Roman" w:cs="Times New Roman"/>
          <w:sz w:val="28"/>
          <w:szCs w:val="28"/>
        </w:rPr>
        <w:t xml:space="preserve">ecebendo </w:t>
      </w:r>
      <w:r w:rsidR="008F1A5F" w:rsidRPr="009C454E">
        <w:rPr>
          <w:rFonts w:ascii="Times New Roman" w:hAnsi="Times New Roman" w:cs="Times New Roman"/>
          <w:sz w:val="28"/>
          <w:szCs w:val="28"/>
        </w:rPr>
        <w:t>nove</w:t>
      </w:r>
      <w:r w:rsidRPr="009C454E">
        <w:rPr>
          <w:rFonts w:ascii="Times New Roman" w:hAnsi="Times New Roman" w:cs="Times New Roman"/>
          <w:sz w:val="28"/>
          <w:szCs w:val="28"/>
        </w:rPr>
        <w:t xml:space="preserve"> votos favoráveis, nenhum voto desfavorável e nenhuma abstenção - Proposição Aprovada</w:t>
      </w:r>
      <w:r w:rsidRPr="002A642D">
        <w:rPr>
          <w:rFonts w:ascii="Times New Roman" w:hAnsi="Times New Roman" w:cs="Times New Roman"/>
          <w:sz w:val="28"/>
          <w:szCs w:val="28"/>
        </w:rPr>
        <w:t xml:space="preserve">. </w:t>
      </w:r>
      <w:r w:rsidRPr="002A642D">
        <w:rPr>
          <w:rFonts w:ascii="Times New Roman" w:hAnsi="Times New Roman" w:cs="Times New Roman"/>
          <w:b/>
          <w:bCs/>
          <w:sz w:val="28"/>
          <w:szCs w:val="28"/>
        </w:rPr>
        <w:t>ENCERRAMENTO DA SESSÃO:</w:t>
      </w:r>
      <w:r w:rsidRPr="002A642D">
        <w:rPr>
          <w:rFonts w:ascii="Times New Roman" w:hAnsi="Times New Roman" w:cs="Times New Roman"/>
          <w:sz w:val="28"/>
          <w:szCs w:val="28"/>
        </w:rPr>
        <w:t xml:space="preserve"> Nada mais havendo a tratar, o presidente declarou </w:t>
      </w:r>
      <w:r w:rsidRPr="009C454E">
        <w:rPr>
          <w:rFonts w:ascii="Times New Roman" w:hAnsi="Times New Roman" w:cs="Times New Roman"/>
          <w:sz w:val="28"/>
          <w:szCs w:val="28"/>
        </w:rPr>
        <w:t xml:space="preserve">encerrados os trabalhos às dezessete horas e </w:t>
      </w:r>
      <w:r w:rsidR="009C454E" w:rsidRPr="009C454E">
        <w:rPr>
          <w:rFonts w:ascii="Times New Roman" w:hAnsi="Times New Roman" w:cs="Times New Roman"/>
          <w:sz w:val="28"/>
          <w:szCs w:val="28"/>
        </w:rPr>
        <w:t xml:space="preserve">cinquenta </w:t>
      </w:r>
      <w:r w:rsidRPr="009C454E">
        <w:rPr>
          <w:rFonts w:ascii="Times New Roman" w:hAnsi="Times New Roman" w:cs="Times New Roman"/>
          <w:sz w:val="28"/>
          <w:szCs w:val="28"/>
        </w:rPr>
        <w:t>minutos.</w:t>
      </w:r>
      <w:r w:rsidRPr="002A642D">
        <w:rPr>
          <w:rFonts w:ascii="Times New Roman" w:hAnsi="Times New Roman" w:cs="Times New Roman"/>
          <w:sz w:val="28"/>
          <w:szCs w:val="28"/>
        </w:rPr>
        <w:t xml:space="preserve"> Para constar, lavrou-se esta ata, que, após lida e aprovada, será assinada e encaminhada a cada um dos senhores vereadores via sistema eletrônico da casa.</w:t>
      </w:r>
    </w:p>
    <w:p w14:paraId="6D269C2B" w14:textId="77777777" w:rsidR="00237B31" w:rsidRDefault="00237B31" w:rsidP="00237B31">
      <w:pPr>
        <w:pStyle w:val="Recuodecorpodetexto"/>
        <w:ind w:left="0"/>
        <w:rPr>
          <w:rFonts w:ascii="Times New Roman" w:hAnsi="Times New Roman"/>
          <w:b/>
          <w:bCs/>
          <w:color w:val="002060"/>
          <w:sz w:val="44"/>
          <w:szCs w:val="44"/>
        </w:rPr>
      </w:pPr>
    </w:p>
    <w:p w14:paraId="1C214A53" w14:textId="77777777" w:rsidR="006D029F" w:rsidRPr="00100C65" w:rsidRDefault="006D029F" w:rsidP="006D029F">
      <w:pPr>
        <w:pStyle w:val="Recuodecorpodetexto"/>
        <w:spacing w:line="360" w:lineRule="auto"/>
        <w:ind w:left="0"/>
        <w:jc w:val="both"/>
        <w:rPr>
          <w:rFonts w:ascii="Times New Roman" w:hAnsi="Times New Roman"/>
          <w:b/>
          <w:bCs/>
          <w:sz w:val="56"/>
          <w:szCs w:val="56"/>
        </w:rPr>
      </w:pPr>
      <w:r w:rsidRPr="00100C65">
        <w:rPr>
          <w:rFonts w:ascii="Times New Roman" w:hAnsi="Times New Roman"/>
          <w:b/>
          <w:bCs/>
          <w:sz w:val="56"/>
          <w:szCs w:val="56"/>
        </w:rPr>
        <w:t>ORDEM DO DIA</w:t>
      </w:r>
    </w:p>
    <w:p w14:paraId="11DE3964" w14:textId="63C066B6" w:rsidR="006D029F" w:rsidRDefault="006D029F" w:rsidP="006D029F">
      <w:pPr>
        <w:rPr>
          <w:rFonts w:ascii="Times New Roman" w:eastAsia="Times New Roman" w:hAnsi="Times New Roman"/>
          <w:b/>
          <w:bCs/>
          <w:sz w:val="36"/>
          <w:szCs w:val="36"/>
          <w:lang w:eastAsia="pt-BR"/>
        </w:rPr>
      </w:pPr>
      <w:r w:rsidRPr="00CE2120">
        <w:rPr>
          <w:rFonts w:ascii="Times New Roman" w:eastAsia="Times New Roman" w:hAnsi="Times New Roman"/>
          <w:b/>
          <w:bCs/>
          <w:sz w:val="36"/>
          <w:szCs w:val="36"/>
          <w:lang w:eastAsia="pt-BR"/>
        </w:rPr>
        <w:t>EM FASE DE ÚNICA DISCUSSÃO E VOTAÇÃO</w:t>
      </w:r>
    </w:p>
    <w:p w14:paraId="525475AF" w14:textId="77777777" w:rsidR="006D029F" w:rsidRPr="00363752" w:rsidRDefault="006D029F" w:rsidP="006D029F">
      <w:pPr>
        <w:pStyle w:val="Corpodetexto"/>
        <w:spacing w:line="276" w:lineRule="auto"/>
        <w:jc w:val="center"/>
        <w:rPr>
          <w:rFonts w:ascii="Times New Roman" w:hAnsi="Times New Roman" w:cstheme="minorHAnsi"/>
          <w:b/>
          <w:szCs w:val="24"/>
        </w:rPr>
      </w:pPr>
    </w:p>
    <w:p w14:paraId="0E222012" w14:textId="77777777" w:rsidR="006D029F" w:rsidRDefault="006D029F" w:rsidP="003D34CD">
      <w:pPr>
        <w:spacing w:after="0"/>
        <w:rPr>
          <w:rFonts w:ascii="Times New Roman" w:hAnsi="Times New Roman"/>
          <w:b/>
          <w:i/>
          <w:sz w:val="24"/>
          <w:szCs w:val="24"/>
        </w:rPr>
      </w:pPr>
    </w:p>
    <w:tbl>
      <w:tblPr>
        <w:tblW w:w="10108" w:type="dxa"/>
        <w:tblLayout w:type="fixed"/>
        <w:tblLook w:val="0000" w:firstRow="0" w:lastRow="0" w:firstColumn="0" w:lastColumn="0" w:noHBand="0" w:noVBand="0"/>
      </w:tblPr>
      <w:tblGrid>
        <w:gridCol w:w="3151"/>
        <w:gridCol w:w="6957"/>
      </w:tblGrid>
      <w:tr w:rsidR="006D029F" w:rsidRPr="00A1000D" w14:paraId="69981131" w14:textId="77777777" w:rsidTr="006F4F6D">
        <w:trPr>
          <w:trHeight w:val="1843"/>
        </w:trPr>
        <w:tc>
          <w:tcPr>
            <w:tcW w:w="3151" w:type="dxa"/>
          </w:tcPr>
          <w:p w14:paraId="4E351AC5" w14:textId="77777777" w:rsidR="006D029F" w:rsidRDefault="006D029F" w:rsidP="006F4F6D">
            <w:pPr>
              <w:tabs>
                <w:tab w:val="center" w:pos="1097"/>
              </w:tabs>
            </w:pPr>
            <w:r>
              <w:rPr>
                <w:sz w:val="28"/>
              </w:rPr>
              <w:br w:type="page"/>
            </w:r>
            <w:r>
              <w:rPr>
                <w:sz w:val="28"/>
              </w:rPr>
              <w:br w:type="page"/>
            </w:r>
            <w:r>
              <w:rPr>
                <w:sz w:val="28"/>
              </w:rPr>
              <w:br w:type="page"/>
            </w:r>
            <w:r>
              <w:rPr>
                <w:sz w:val="28"/>
              </w:rPr>
              <w:br w:type="page"/>
            </w:r>
            <w:r>
              <w:rPr>
                <w:sz w:val="28"/>
              </w:rPr>
              <w:br w:type="page"/>
            </w:r>
            <w:r w:rsidRPr="00DF1153">
              <w:rPr>
                <w:b/>
                <w:bCs/>
                <w:i/>
                <w:iCs/>
                <w:noProof/>
                <w:lang w:eastAsia="pt-BR"/>
              </w:rPr>
              <w:drawing>
                <wp:inline distT="0" distB="0" distL="0" distR="0" wp14:anchorId="11B04519" wp14:editId="32578CC6">
                  <wp:extent cx="1905000" cy="1049655"/>
                  <wp:effectExtent l="0" t="0" r="0" b="0"/>
                  <wp:docPr id="2" name="Imagem 2" descr="C:\Users\Adler Canuto\Dropbox\advocacia\CRUZETA\2021-2024\WhatsApp Image 2021-01-04 at 11.37.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ler Canuto\Dropbox\advocacia\CRUZETA\2021-2024\WhatsApp Image 2021-01-04 at 11.37.07.jpe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35810" cy="1066631"/>
                          </a:xfrm>
                          <a:prstGeom prst="rect">
                            <a:avLst/>
                          </a:prstGeom>
                          <a:noFill/>
                          <a:ln>
                            <a:noFill/>
                          </a:ln>
                        </pic:spPr>
                      </pic:pic>
                    </a:graphicData>
                  </a:graphic>
                </wp:inline>
              </w:drawing>
            </w:r>
          </w:p>
        </w:tc>
        <w:tc>
          <w:tcPr>
            <w:tcW w:w="6957" w:type="dxa"/>
          </w:tcPr>
          <w:p w14:paraId="6650D54D" w14:textId="77777777" w:rsidR="006D029F" w:rsidRDefault="006D029F" w:rsidP="006F4F6D">
            <w:pPr>
              <w:rPr>
                <w:rFonts w:ascii="Arial" w:hAnsi="Arial" w:cs="Arial"/>
                <w:b/>
              </w:rPr>
            </w:pPr>
          </w:p>
          <w:p w14:paraId="4613CDBA" w14:textId="77777777" w:rsidR="006D029F" w:rsidRPr="00D51513" w:rsidRDefault="006D029F" w:rsidP="006F4F6D">
            <w:pPr>
              <w:jc w:val="center"/>
              <w:rPr>
                <w:rFonts w:ascii="Arial" w:hAnsi="Arial" w:cs="Arial"/>
                <w:b/>
                <w:sz w:val="30"/>
                <w:szCs w:val="30"/>
              </w:rPr>
            </w:pPr>
            <w:r w:rsidRPr="00D51513">
              <w:rPr>
                <w:rFonts w:ascii="Arial" w:hAnsi="Arial" w:cs="Arial"/>
                <w:b/>
                <w:sz w:val="30"/>
                <w:szCs w:val="30"/>
              </w:rPr>
              <w:t>Município de Cruzeta</w:t>
            </w:r>
          </w:p>
          <w:p w14:paraId="00C841D9" w14:textId="77777777" w:rsidR="006D029F" w:rsidRPr="002805BA" w:rsidRDefault="006D029F" w:rsidP="006F4F6D">
            <w:pPr>
              <w:jc w:val="center"/>
              <w:rPr>
                <w:rFonts w:ascii="Arial" w:hAnsi="Arial" w:cs="Arial"/>
                <w:b/>
              </w:rPr>
            </w:pPr>
            <w:r>
              <w:rPr>
                <w:rFonts w:ascii="Arial" w:hAnsi="Arial" w:cs="Arial"/>
                <w:b/>
              </w:rPr>
              <w:t>Estado do Rio Grande do Norte</w:t>
            </w:r>
          </w:p>
          <w:p w14:paraId="1D92DD2D" w14:textId="77777777" w:rsidR="006D029F" w:rsidRPr="00A41538" w:rsidRDefault="006D029F" w:rsidP="006F4F6D">
            <w:pPr>
              <w:jc w:val="center"/>
              <w:rPr>
                <w:rFonts w:ascii="Arial" w:hAnsi="Arial" w:cs="Arial"/>
                <w:sz w:val="20"/>
                <w:szCs w:val="20"/>
              </w:rPr>
            </w:pPr>
            <w:r w:rsidRPr="00A41538">
              <w:rPr>
                <w:rFonts w:ascii="Arial" w:hAnsi="Arial" w:cs="Arial"/>
                <w:sz w:val="20"/>
                <w:szCs w:val="20"/>
              </w:rPr>
              <w:t>Praça João de Góis, 167 – CEP 59375-000 Fone: (84) 3473 2210</w:t>
            </w:r>
          </w:p>
          <w:p w14:paraId="263BDBCB" w14:textId="77777777" w:rsidR="006D029F" w:rsidRPr="00A41538" w:rsidRDefault="006D029F" w:rsidP="006F4F6D">
            <w:pPr>
              <w:jc w:val="center"/>
              <w:rPr>
                <w:rFonts w:ascii="Arial" w:hAnsi="Arial" w:cs="Arial"/>
                <w:sz w:val="20"/>
                <w:szCs w:val="20"/>
              </w:rPr>
            </w:pPr>
            <w:r w:rsidRPr="00A41538">
              <w:rPr>
                <w:rFonts w:ascii="Arial" w:hAnsi="Arial" w:cs="Arial"/>
                <w:sz w:val="20"/>
                <w:szCs w:val="20"/>
              </w:rPr>
              <w:t>CNPJ 08.106.510/0001-50</w:t>
            </w:r>
          </w:p>
          <w:p w14:paraId="00D43F96" w14:textId="5A41B3A2" w:rsidR="006D029F" w:rsidRPr="00645B4F" w:rsidRDefault="008E0A30" w:rsidP="00645B4F">
            <w:pPr>
              <w:jc w:val="center"/>
              <w:rPr>
                <w:rFonts w:ascii="Arial" w:hAnsi="Arial" w:cs="Arial"/>
                <w:color w:val="0000FF"/>
                <w:sz w:val="20"/>
                <w:szCs w:val="20"/>
                <w:u w:val="single"/>
              </w:rPr>
            </w:pPr>
            <w:hyperlink r:id="rId5" w:history="1">
              <w:r w:rsidR="006D029F" w:rsidRPr="00A41538">
                <w:rPr>
                  <w:rStyle w:val="Hyperlink"/>
                  <w:rFonts w:ascii="Arial" w:hAnsi="Arial" w:cs="Arial"/>
                  <w:sz w:val="20"/>
                  <w:szCs w:val="20"/>
                </w:rPr>
                <w:t>prefeituracruzeta@yahoo.com.br</w:t>
              </w:r>
            </w:hyperlink>
          </w:p>
        </w:tc>
      </w:tr>
    </w:tbl>
    <w:p w14:paraId="2D7AABCC" w14:textId="77777777" w:rsidR="00645B4F" w:rsidRPr="00070395" w:rsidRDefault="00645B4F" w:rsidP="00645B4F">
      <w:pPr>
        <w:ind w:right="560"/>
        <w:rPr>
          <w:rFonts w:ascii="Times New Roman" w:hAnsi="Times New Roman" w:cstheme="minorHAnsi"/>
          <w:b/>
          <w:bCs/>
          <w:sz w:val="24"/>
          <w:szCs w:val="24"/>
        </w:rPr>
      </w:pPr>
      <w:r w:rsidRPr="00070395">
        <w:rPr>
          <w:rFonts w:ascii="Times New Roman" w:hAnsi="Times New Roman" w:cstheme="minorHAnsi"/>
          <w:b/>
          <w:bCs/>
          <w:sz w:val="24"/>
          <w:szCs w:val="24"/>
        </w:rPr>
        <w:lastRenderedPageBreak/>
        <w:t>PROJETO DE LEI N° 09/2022.</w:t>
      </w:r>
    </w:p>
    <w:p w14:paraId="561D74D8" w14:textId="77777777" w:rsidR="00645B4F" w:rsidRPr="00070395" w:rsidRDefault="00645B4F" w:rsidP="00645B4F">
      <w:pPr>
        <w:ind w:right="560"/>
        <w:jc w:val="both"/>
        <w:rPr>
          <w:rFonts w:ascii="Times New Roman" w:eastAsia="Times New Roman" w:hAnsi="Times New Roman" w:cstheme="minorHAnsi"/>
          <w:color w:val="000000"/>
          <w:sz w:val="24"/>
          <w:szCs w:val="24"/>
          <w:lang w:eastAsia="pt-BR"/>
        </w:rPr>
      </w:pPr>
    </w:p>
    <w:p w14:paraId="4318641A" w14:textId="77777777" w:rsidR="00645B4F" w:rsidRPr="00070395" w:rsidRDefault="00645B4F" w:rsidP="00645B4F">
      <w:pPr>
        <w:ind w:left="4678" w:right="560"/>
        <w:jc w:val="both"/>
        <w:rPr>
          <w:rFonts w:ascii="Times New Roman" w:eastAsia="Times New Roman" w:hAnsi="Times New Roman" w:cstheme="minorHAnsi"/>
          <w:b/>
          <w:bCs/>
          <w:color w:val="000000"/>
          <w:sz w:val="24"/>
          <w:szCs w:val="24"/>
          <w:lang w:eastAsia="pt-BR"/>
        </w:rPr>
      </w:pPr>
      <w:r w:rsidRPr="00070395">
        <w:rPr>
          <w:rFonts w:ascii="Times New Roman" w:eastAsia="Times New Roman" w:hAnsi="Times New Roman" w:cstheme="minorHAnsi"/>
          <w:color w:val="000000"/>
          <w:sz w:val="24"/>
          <w:szCs w:val="24"/>
          <w:lang w:eastAsia="pt-BR"/>
        </w:rPr>
        <w:t>Estabelece o piso salarial do Agente Comunitário de Saúde e Agente de Combate as Endemias no Município de Cruzeta, e dá outras providências.</w:t>
      </w:r>
      <w:r w:rsidRPr="00070395">
        <w:rPr>
          <w:rFonts w:ascii="Times New Roman" w:eastAsia="Times New Roman" w:hAnsi="Times New Roman" w:cstheme="minorHAnsi"/>
          <w:b/>
          <w:bCs/>
          <w:color w:val="000000"/>
          <w:sz w:val="24"/>
          <w:szCs w:val="24"/>
          <w:lang w:eastAsia="pt-BR"/>
        </w:rPr>
        <w:t> </w:t>
      </w:r>
    </w:p>
    <w:p w14:paraId="19C506EC" w14:textId="77777777" w:rsidR="00645B4F" w:rsidRPr="00070395" w:rsidRDefault="00645B4F" w:rsidP="00645B4F">
      <w:pPr>
        <w:ind w:right="560"/>
        <w:jc w:val="both"/>
        <w:rPr>
          <w:rFonts w:ascii="Times New Roman" w:eastAsia="Times New Roman" w:hAnsi="Times New Roman" w:cstheme="minorHAnsi"/>
          <w:b/>
          <w:bCs/>
          <w:color w:val="000000"/>
          <w:sz w:val="24"/>
          <w:szCs w:val="24"/>
          <w:lang w:eastAsia="pt-BR"/>
        </w:rPr>
      </w:pPr>
    </w:p>
    <w:p w14:paraId="36A75E88" w14:textId="77777777" w:rsidR="00645B4F" w:rsidRPr="00070395" w:rsidRDefault="00645B4F" w:rsidP="00645B4F">
      <w:pPr>
        <w:ind w:right="560"/>
        <w:jc w:val="both"/>
        <w:rPr>
          <w:rFonts w:ascii="Times New Roman" w:eastAsia="Times New Roman" w:hAnsi="Times New Roman" w:cstheme="minorHAnsi"/>
          <w:b/>
          <w:bCs/>
          <w:color w:val="000000"/>
          <w:sz w:val="24"/>
          <w:szCs w:val="24"/>
          <w:lang w:eastAsia="pt-BR"/>
        </w:rPr>
      </w:pPr>
    </w:p>
    <w:p w14:paraId="4DE2563B" w14:textId="77777777" w:rsidR="00645B4F" w:rsidRPr="00070395" w:rsidRDefault="00645B4F" w:rsidP="00645B4F">
      <w:pPr>
        <w:ind w:right="560" w:firstLine="708"/>
        <w:jc w:val="both"/>
        <w:rPr>
          <w:rFonts w:ascii="Times New Roman" w:hAnsi="Times New Roman" w:cs="Times New Roman"/>
          <w:bCs/>
          <w:sz w:val="24"/>
          <w:szCs w:val="24"/>
        </w:rPr>
      </w:pPr>
      <w:r w:rsidRPr="00070395">
        <w:rPr>
          <w:rFonts w:ascii="Times New Roman" w:hAnsi="Times New Roman" w:cs="Times New Roman"/>
          <w:sz w:val="24"/>
          <w:szCs w:val="24"/>
        </w:rPr>
        <w:t>O</w:t>
      </w:r>
      <w:r w:rsidRPr="00070395">
        <w:rPr>
          <w:rFonts w:ascii="Times New Roman" w:hAnsi="Times New Roman" w:cs="Times New Roman"/>
          <w:b/>
          <w:sz w:val="24"/>
          <w:szCs w:val="24"/>
        </w:rPr>
        <w:t xml:space="preserve"> PREFEITO CONSTITUCIONAL DO MUNICÍPIO DE CRUZETA</w:t>
      </w:r>
      <w:r w:rsidRPr="00070395">
        <w:rPr>
          <w:rFonts w:ascii="Times New Roman" w:hAnsi="Times New Roman" w:cs="Times New Roman"/>
          <w:bCs/>
          <w:sz w:val="24"/>
          <w:szCs w:val="24"/>
        </w:rPr>
        <w:t>, no uso de suas atribuições legais, etc.</w:t>
      </w:r>
    </w:p>
    <w:p w14:paraId="7F12F291" w14:textId="77777777" w:rsidR="00645B4F" w:rsidRPr="00070395" w:rsidRDefault="00645B4F" w:rsidP="00645B4F">
      <w:pPr>
        <w:ind w:right="560" w:firstLine="708"/>
        <w:jc w:val="both"/>
        <w:rPr>
          <w:rFonts w:ascii="Times New Roman" w:hAnsi="Times New Roman" w:cs="Times New Roman"/>
          <w:bCs/>
          <w:sz w:val="24"/>
          <w:szCs w:val="24"/>
        </w:rPr>
      </w:pPr>
    </w:p>
    <w:p w14:paraId="14F09C6A" w14:textId="77777777" w:rsidR="00645B4F" w:rsidRPr="00070395" w:rsidRDefault="00645B4F" w:rsidP="00645B4F">
      <w:pPr>
        <w:ind w:right="560" w:firstLine="708"/>
        <w:jc w:val="both"/>
        <w:rPr>
          <w:rFonts w:ascii="Times New Roman" w:hAnsi="Times New Roman" w:cs="Times New Roman"/>
          <w:bCs/>
          <w:sz w:val="24"/>
          <w:szCs w:val="24"/>
        </w:rPr>
      </w:pPr>
      <w:r w:rsidRPr="00070395">
        <w:rPr>
          <w:rFonts w:ascii="Times New Roman" w:eastAsia="Times New Roman" w:hAnsi="Times New Roman" w:cstheme="minorHAnsi"/>
          <w:b/>
          <w:color w:val="000000"/>
          <w:sz w:val="24"/>
          <w:szCs w:val="24"/>
          <w:lang w:eastAsia="pt-BR"/>
        </w:rPr>
        <w:t>FAÇO SABER</w:t>
      </w:r>
      <w:r w:rsidRPr="00070395">
        <w:rPr>
          <w:rFonts w:ascii="Times New Roman" w:eastAsia="Times New Roman" w:hAnsi="Times New Roman" w:cstheme="minorHAnsi"/>
          <w:color w:val="000000"/>
          <w:sz w:val="24"/>
          <w:szCs w:val="24"/>
          <w:lang w:eastAsia="pt-BR"/>
        </w:rPr>
        <w:t xml:space="preserve"> </w:t>
      </w:r>
      <w:r w:rsidRPr="00070395">
        <w:rPr>
          <w:rFonts w:ascii="Times New Roman" w:hAnsi="Times New Roman" w:cs="Times New Roman"/>
          <w:bCs/>
          <w:sz w:val="24"/>
          <w:szCs w:val="24"/>
        </w:rPr>
        <w:t>que a Câmara Municipal aprovou, e eu sanciono, a seguinte Lei:</w:t>
      </w:r>
    </w:p>
    <w:p w14:paraId="6DAD4C2C" w14:textId="77777777" w:rsidR="00645B4F" w:rsidRPr="00070395" w:rsidRDefault="00645B4F" w:rsidP="00645B4F">
      <w:pPr>
        <w:ind w:right="560"/>
        <w:jc w:val="both"/>
        <w:rPr>
          <w:rFonts w:ascii="Times New Roman" w:eastAsia="Times New Roman" w:hAnsi="Times New Roman" w:cstheme="minorHAnsi"/>
          <w:b/>
          <w:bCs/>
          <w:color w:val="000000"/>
          <w:sz w:val="24"/>
          <w:szCs w:val="24"/>
          <w:lang w:eastAsia="pt-BR"/>
        </w:rPr>
      </w:pPr>
    </w:p>
    <w:p w14:paraId="2C5020A2" w14:textId="77777777" w:rsidR="00645B4F" w:rsidRPr="00070395" w:rsidRDefault="00645B4F" w:rsidP="00645B4F">
      <w:pPr>
        <w:ind w:right="560"/>
        <w:jc w:val="both"/>
        <w:rPr>
          <w:rFonts w:ascii="Times New Roman" w:hAnsi="Times New Roman" w:cs="Times New Roman"/>
          <w:color w:val="000000"/>
          <w:sz w:val="24"/>
          <w:szCs w:val="24"/>
        </w:rPr>
      </w:pPr>
      <w:r w:rsidRPr="00070395">
        <w:rPr>
          <w:rFonts w:ascii="Times New Roman" w:eastAsia="Times New Roman" w:hAnsi="Times New Roman" w:cs="Times New Roman"/>
          <w:b/>
          <w:bCs/>
          <w:color w:val="000000"/>
          <w:sz w:val="24"/>
          <w:szCs w:val="24"/>
          <w:lang w:eastAsia="pt-BR"/>
        </w:rPr>
        <w:t>Art. 1º -</w:t>
      </w:r>
      <w:r w:rsidRPr="00070395">
        <w:rPr>
          <w:rFonts w:ascii="Times New Roman" w:hAnsi="Times New Roman" w:cs="Times New Roman"/>
          <w:color w:val="000000"/>
          <w:sz w:val="24"/>
          <w:szCs w:val="24"/>
        </w:rPr>
        <w:t xml:space="preserve"> Fica instituído o piso salarial, como vencimento inicial das carreiras de</w:t>
      </w:r>
      <w:r w:rsidRPr="00070395">
        <w:rPr>
          <w:rFonts w:ascii="Times New Roman" w:hAnsi="Times New Roman" w:cs="Times New Roman"/>
          <w:color w:val="000000"/>
          <w:sz w:val="24"/>
          <w:szCs w:val="24"/>
        </w:rPr>
        <w:br/>
        <w:t xml:space="preserve">Agente Comunitário de Saúde (ACS) e de Agente de Combate às Endemias (ACE) do Município de Cruzeta, em valor não inferior a 02 (dois) salários mínimos, conforme definido pelo artigo 198, </w:t>
      </w:r>
      <w:r w:rsidRPr="00070395">
        <w:rPr>
          <w:rFonts w:ascii="Times New Roman" w:hAnsi="Times New Roman" w:cs="Times New Roman"/>
          <w:color w:val="202124"/>
          <w:sz w:val="24"/>
          <w:szCs w:val="24"/>
        </w:rPr>
        <w:t xml:space="preserve">§ </w:t>
      </w:r>
      <w:r w:rsidRPr="00070395">
        <w:rPr>
          <w:rFonts w:ascii="Times New Roman" w:hAnsi="Times New Roman" w:cs="Times New Roman"/>
          <w:color w:val="000000"/>
          <w:sz w:val="24"/>
          <w:szCs w:val="24"/>
        </w:rPr>
        <w:t>9º da Constituição Federal c/c art. 9º-A da Lei Federal nº 11.350/2006.</w:t>
      </w:r>
    </w:p>
    <w:p w14:paraId="1900A904" w14:textId="77777777" w:rsidR="00645B4F" w:rsidRPr="00070395" w:rsidRDefault="00645B4F" w:rsidP="00645B4F">
      <w:pPr>
        <w:ind w:right="560"/>
        <w:jc w:val="both"/>
        <w:rPr>
          <w:rFonts w:ascii="Times New Roman" w:hAnsi="Times New Roman" w:cs="Times New Roman"/>
          <w:color w:val="000000"/>
          <w:sz w:val="24"/>
          <w:szCs w:val="24"/>
        </w:rPr>
      </w:pPr>
    </w:p>
    <w:p w14:paraId="4960C0D7" w14:textId="77777777" w:rsidR="00645B4F" w:rsidRPr="00070395" w:rsidRDefault="00645B4F" w:rsidP="00645B4F">
      <w:pPr>
        <w:ind w:right="560"/>
        <w:jc w:val="both"/>
        <w:rPr>
          <w:rFonts w:ascii="Times New Roman" w:hAnsi="Times New Roman" w:cs="Times New Roman"/>
          <w:bCs/>
          <w:color w:val="000000"/>
          <w:sz w:val="24"/>
          <w:szCs w:val="24"/>
        </w:rPr>
      </w:pPr>
      <w:r w:rsidRPr="00070395">
        <w:rPr>
          <w:rFonts w:ascii="Times New Roman" w:hAnsi="Times New Roman" w:cs="Times New Roman"/>
          <w:bCs/>
          <w:sz w:val="24"/>
          <w:szCs w:val="24"/>
        </w:rPr>
        <w:t>§ 1º -</w:t>
      </w:r>
      <w:r w:rsidRPr="00070395">
        <w:rPr>
          <w:rFonts w:ascii="Times New Roman" w:hAnsi="Times New Roman" w:cs="Times New Roman"/>
          <w:bCs/>
          <w:color w:val="000000"/>
          <w:sz w:val="24"/>
          <w:szCs w:val="24"/>
        </w:rPr>
        <w:t xml:space="preserve"> A partir do exercício financeiro de 2023, o Poder Executivo reajustará, por Decreto do executivo, </w:t>
      </w:r>
      <w:r w:rsidRPr="00070395">
        <w:rPr>
          <w:rFonts w:ascii="Times New Roman" w:hAnsi="Times New Roman" w:cs="Times New Roman"/>
          <w:bCs/>
          <w:sz w:val="24"/>
          <w:szCs w:val="24"/>
        </w:rPr>
        <w:t>em até 30 (trinta) dias do reajuste concedido pela União ao salário-mínimo,</w:t>
      </w:r>
      <w:r w:rsidRPr="00070395">
        <w:rPr>
          <w:rFonts w:ascii="Times New Roman" w:hAnsi="Times New Roman" w:cs="Times New Roman"/>
          <w:bCs/>
          <w:color w:val="000000"/>
          <w:sz w:val="24"/>
          <w:szCs w:val="24"/>
        </w:rPr>
        <w:t xml:space="preserve"> a Tabela Salarial das Carreiras já existentes de ACS e ACE. </w:t>
      </w:r>
    </w:p>
    <w:p w14:paraId="1FD2CF66" w14:textId="77777777" w:rsidR="00645B4F" w:rsidRPr="00070395" w:rsidRDefault="00645B4F" w:rsidP="00645B4F">
      <w:pPr>
        <w:ind w:right="560"/>
        <w:jc w:val="both"/>
        <w:rPr>
          <w:rFonts w:ascii="Times New Roman" w:hAnsi="Times New Roman" w:cs="Times New Roman"/>
          <w:bCs/>
          <w:color w:val="000000"/>
          <w:sz w:val="24"/>
          <w:szCs w:val="24"/>
        </w:rPr>
      </w:pPr>
    </w:p>
    <w:p w14:paraId="756B46FB" w14:textId="77777777" w:rsidR="00645B4F" w:rsidRPr="00070395" w:rsidRDefault="00645B4F" w:rsidP="00645B4F">
      <w:pPr>
        <w:ind w:right="560"/>
        <w:jc w:val="both"/>
        <w:rPr>
          <w:rFonts w:ascii="Times New Roman" w:hAnsi="Times New Roman" w:cs="Times New Roman"/>
          <w:sz w:val="24"/>
          <w:szCs w:val="24"/>
        </w:rPr>
      </w:pPr>
      <w:r w:rsidRPr="00070395">
        <w:rPr>
          <w:rFonts w:ascii="Times New Roman" w:hAnsi="Times New Roman" w:cs="Times New Roman"/>
          <w:bCs/>
          <w:sz w:val="24"/>
          <w:szCs w:val="24"/>
        </w:rPr>
        <w:t>§ 2º -</w:t>
      </w:r>
      <w:r w:rsidRPr="00070395">
        <w:rPr>
          <w:rFonts w:ascii="Times New Roman" w:hAnsi="Times New Roman" w:cs="Times New Roman"/>
          <w:bCs/>
          <w:color w:val="000000"/>
          <w:sz w:val="24"/>
          <w:szCs w:val="24"/>
        </w:rPr>
        <w:t xml:space="preserve"> </w:t>
      </w:r>
      <w:r w:rsidRPr="00070395">
        <w:rPr>
          <w:rFonts w:ascii="Times New Roman" w:hAnsi="Times New Roman" w:cs="Times New Roman"/>
          <w:sz w:val="24"/>
          <w:szCs w:val="24"/>
        </w:rPr>
        <w:t>O cumprimento do que dispõe o caput do Art. 1º, fica condicionado ao repasse por parte da União, nos termos do</w:t>
      </w:r>
      <w:r w:rsidRPr="00070395">
        <w:rPr>
          <w:rFonts w:ascii="Times New Roman" w:hAnsi="Times New Roman" w:cs="Times New Roman"/>
          <w:color w:val="000000"/>
          <w:sz w:val="24"/>
          <w:szCs w:val="24"/>
        </w:rPr>
        <w:t xml:space="preserve"> Art. 198, § 9º da Constituição Federal</w:t>
      </w:r>
      <w:r w:rsidRPr="00070395">
        <w:rPr>
          <w:rFonts w:ascii="Times New Roman" w:hAnsi="Times New Roman" w:cs="Times New Roman"/>
          <w:sz w:val="24"/>
          <w:szCs w:val="24"/>
        </w:rPr>
        <w:t>.</w:t>
      </w:r>
    </w:p>
    <w:p w14:paraId="2F8EFD9A" w14:textId="77777777" w:rsidR="00645B4F" w:rsidRPr="00070395" w:rsidRDefault="00645B4F" w:rsidP="00645B4F">
      <w:pPr>
        <w:ind w:right="560"/>
        <w:jc w:val="both"/>
        <w:rPr>
          <w:rFonts w:ascii="Times New Roman" w:eastAsia="Times New Roman" w:hAnsi="Times New Roman" w:cstheme="minorHAnsi"/>
          <w:b/>
          <w:bCs/>
          <w:color w:val="000000"/>
          <w:sz w:val="24"/>
          <w:szCs w:val="24"/>
          <w:lang w:eastAsia="pt-BR"/>
        </w:rPr>
      </w:pPr>
    </w:p>
    <w:p w14:paraId="1BA3BE83" w14:textId="77777777" w:rsidR="00645B4F" w:rsidRPr="00070395" w:rsidRDefault="00645B4F" w:rsidP="00645B4F">
      <w:pPr>
        <w:ind w:right="560"/>
        <w:jc w:val="both"/>
        <w:rPr>
          <w:rFonts w:ascii="Times New Roman" w:eastAsia="Times New Roman" w:hAnsi="Times New Roman" w:cstheme="minorHAnsi"/>
          <w:color w:val="000000"/>
          <w:sz w:val="24"/>
          <w:szCs w:val="24"/>
          <w:lang w:eastAsia="pt-BR"/>
        </w:rPr>
      </w:pPr>
      <w:r w:rsidRPr="00070395">
        <w:rPr>
          <w:rFonts w:ascii="Times New Roman" w:eastAsia="Times New Roman" w:hAnsi="Times New Roman" w:cstheme="minorHAnsi"/>
          <w:b/>
          <w:bCs/>
          <w:color w:val="000000"/>
          <w:sz w:val="24"/>
          <w:szCs w:val="24"/>
          <w:lang w:eastAsia="pt-BR"/>
        </w:rPr>
        <w:t>Art. 2º -</w:t>
      </w:r>
      <w:r w:rsidRPr="00070395">
        <w:rPr>
          <w:rFonts w:ascii="Times New Roman" w:eastAsia="Times New Roman" w:hAnsi="Times New Roman" w:cstheme="minorHAnsi"/>
          <w:color w:val="000000"/>
          <w:sz w:val="24"/>
          <w:szCs w:val="24"/>
          <w:lang w:eastAsia="pt-BR"/>
        </w:rPr>
        <w:t> As despesas decorrentes da presente Lei correrão por dotações orçamentárias próprias, suplementadas se necessário, ficando automaticamente incluídas no Plano Plurianual e na Lei de Diretrizes Orçamentárias de 2022</w:t>
      </w:r>
    </w:p>
    <w:p w14:paraId="73D05897" w14:textId="77777777" w:rsidR="00645B4F" w:rsidRPr="00070395" w:rsidRDefault="00645B4F" w:rsidP="00645B4F">
      <w:pPr>
        <w:ind w:right="560"/>
        <w:jc w:val="both"/>
        <w:rPr>
          <w:rFonts w:ascii="Times New Roman" w:eastAsia="Times New Roman" w:hAnsi="Times New Roman" w:cstheme="minorHAnsi"/>
          <w:color w:val="000000"/>
          <w:sz w:val="24"/>
          <w:szCs w:val="24"/>
          <w:lang w:eastAsia="pt-BR"/>
        </w:rPr>
      </w:pPr>
    </w:p>
    <w:p w14:paraId="1AE3911E" w14:textId="77777777" w:rsidR="00645B4F" w:rsidRPr="00070395" w:rsidRDefault="00645B4F" w:rsidP="00645B4F">
      <w:pPr>
        <w:ind w:right="560"/>
        <w:jc w:val="both"/>
        <w:rPr>
          <w:rFonts w:ascii="Times New Roman" w:hAnsi="Times New Roman" w:cs="Times New Roman"/>
          <w:sz w:val="24"/>
          <w:szCs w:val="24"/>
        </w:rPr>
      </w:pPr>
      <w:r w:rsidRPr="00070395">
        <w:rPr>
          <w:rFonts w:ascii="Times New Roman" w:hAnsi="Times New Roman" w:cs="Times New Roman"/>
          <w:sz w:val="24"/>
          <w:szCs w:val="24"/>
        </w:rPr>
        <w:lastRenderedPageBreak/>
        <w:t xml:space="preserve">Parágrafo Único. Os recursos financeiros repassados pela União ao Município de Cruzeta para pagamento do descrito no art. 1º, não será objeto de inclusão no cálculo para fins do limite de despesa com pessoal, a teor do §11 do art. 198 da Constituição Federal. </w:t>
      </w:r>
    </w:p>
    <w:p w14:paraId="2742F3E8" w14:textId="77777777" w:rsidR="00645B4F" w:rsidRPr="00070395" w:rsidRDefault="00645B4F" w:rsidP="00645B4F">
      <w:pPr>
        <w:ind w:right="560"/>
        <w:jc w:val="both"/>
        <w:rPr>
          <w:rFonts w:ascii="Times New Roman" w:eastAsia="Times New Roman" w:hAnsi="Times New Roman" w:cstheme="minorHAnsi"/>
          <w:b/>
          <w:bCs/>
          <w:color w:val="000000"/>
          <w:sz w:val="24"/>
          <w:szCs w:val="24"/>
          <w:lang w:eastAsia="pt-BR"/>
        </w:rPr>
      </w:pPr>
    </w:p>
    <w:p w14:paraId="4E93D41C" w14:textId="77777777" w:rsidR="00645B4F" w:rsidRDefault="00645B4F" w:rsidP="00645B4F">
      <w:pPr>
        <w:ind w:right="560"/>
        <w:jc w:val="both"/>
        <w:rPr>
          <w:rFonts w:ascii="Times New Roman" w:eastAsia="Times New Roman" w:hAnsi="Times New Roman" w:cstheme="minorHAnsi"/>
          <w:color w:val="000000"/>
          <w:lang w:eastAsia="pt-BR"/>
        </w:rPr>
      </w:pPr>
      <w:r w:rsidRPr="00070395">
        <w:rPr>
          <w:rFonts w:ascii="Times New Roman" w:eastAsia="Times New Roman" w:hAnsi="Times New Roman" w:cstheme="minorHAnsi"/>
          <w:b/>
          <w:bCs/>
          <w:color w:val="000000"/>
          <w:sz w:val="24"/>
          <w:szCs w:val="24"/>
          <w:lang w:eastAsia="pt-BR"/>
        </w:rPr>
        <w:t>Art. 3º -</w:t>
      </w:r>
      <w:r w:rsidRPr="00070395">
        <w:rPr>
          <w:rFonts w:ascii="Times New Roman" w:eastAsia="Times New Roman" w:hAnsi="Times New Roman" w:cstheme="minorHAnsi"/>
          <w:color w:val="000000"/>
          <w:sz w:val="24"/>
          <w:szCs w:val="24"/>
          <w:lang w:eastAsia="pt-BR"/>
        </w:rPr>
        <w:t> Esta Lei entrará em vigor na data de sua publicação, revogadas as disposições em contrário, inclusive retroagindo os efeitos financeiros a partir de 06 de maio de 2022.</w:t>
      </w:r>
    </w:p>
    <w:p w14:paraId="183D254B" w14:textId="77777777" w:rsidR="00645B4F" w:rsidRDefault="00645B4F" w:rsidP="00645B4F">
      <w:pPr>
        <w:ind w:right="560"/>
        <w:jc w:val="both"/>
        <w:rPr>
          <w:rFonts w:ascii="Times New Roman" w:eastAsia="Times New Roman" w:hAnsi="Times New Roman" w:cstheme="minorHAnsi"/>
          <w:color w:val="000000"/>
          <w:lang w:eastAsia="pt-BR"/>
        </w:rPr>
      </w:pPr>
    </w:p>
    <w:p w14:paraId="7CCC7008" w14:textId="77777777" w:rsidR="00645B4F" w:rsidRPr="00573FB2" w:rsidRDefault="00645B4F" w:rsidP="00645B4F">
      <w:pPr>
        <w:ind w:right="560"/>
        <w:jc w:val="both"/>
        <w:rPr>
          <w:rFonts w:ascii="Times New Roman" w:hAnsi="Times New Roman" w:cs="Times New Roman"/>
          <w:bCs/>
        </w:rPr>
      </w:pPr>
      <w:r w:rsidRPr="00573FB2">
        <w:rPr>
          <w:rFonts w:ascii="Times New Roman" w:hAnsi="Times New Roman" w:cs="Times New Roman"/>
          <w:b/>
          <w:color w:val="000000"/>
        </w:rPr>
        <w:t>Publique-se. Registre-se. Cumpra-se.</w:t>
      </w:r>
    </w:p>
    <w:p w14:paraId="49F2CF2D" w14:textId="77777777" w:rsidR="00645B4F" w:rsidRPr="00573FB2" w:rsidRDefault="00645B4F" w:rsidP="00645B4F">
      <w:pPr>
        <w:ind w:right="560"/>
        <w:jc w:val="both"/>
        <w:rPr>
          <w:rFonts w:ascii="Times New Roman" w:eastAsia="Times New Roman" w:hAnsi="Times New Roman" w:cs="Times New Roman"/>
          <w:color w:val="000000"/>
          <w:lang w:eastAsia="pt-BR"/>
        </w:rPr>
      </w:pPr>
    </w:p>
    <w:p w14:paraId="0302DD53" w14:textId="77777777" w:rsidR="00645B4F" w:rsidRPr="00363752" w:rsidRDefault="00645B4F" w:rsidP="00645B4F">
      <w:pPr>
        <w:ind w:right="560"/>
        <w:jc w:val="both"/>
        <w:rPr>
          <w:rFonts w:ascii="Times New Roman" w:eastAsia="Times New Roman" w:hAnsi="Times New Roman" w:cstheme="minorHAnsi"/>
          <w:color w:val="000000"/>
          <w:lang w:eastAsia="pt-BR"/>
        </w:rPr>
      </w:pPr>
      <w:r w:rsidRPr="00363752">
        <w:rPr>
          <w:rFonts w:ascii="Times New Roman" w:eastAsia="Times New Roman" w:hAnsi="Times New Roman" w:cstheme="minorHAnsi"/>
          <w:color w:val="000000"/>
          <w:lang w:eastAsia="pt-BR"/>
        </w:rPr>
        <w:t> </w:t>
      </w:r>
      <w:r>
        <w:rPr>
          <w:rFonts w:ascii="Times New Roman" w:eastAsia="Times New Roman" w:hAnsi="Times New Roman" w:cstheme="minorHAnsi"/>
          <w:color w:val="000000"/>
          <w:lang w:eastAsia="pt-BR"/>
        </w:rPr>
        <w:t>Cruzeta/</w:t>
      </w:r>
      <w:r w:rsidRPr="00363752">
        <w:rPr>
          <w:rFonts w:ascii="Times New Roman" w:eastAsia="Times New Roman" w:hAnsi="Times New Roman" w:cstheme="minorHAnsi"/>
          <w:color w:val="000000"/>
          <w:lang w:eastAsia="pt-BR"/>
        </w:rPr>
        <w:t xml:space="preserve">RN, </w:t>
      </w:r>
      <w:r>
        <w:rPr>
          <w:rFonts w:ascii="Times New Roman" w:eastAsia="Times New Roman" w:hAnsi="Times New Roman" w:cstheme="minorHAnsi"/>
          <w:color w:val="000000"/>
          <w:lang w:eastAsia="pt-BR"/>
        </w:rPr>
        <w:t>21 de julho de 2022</w:t>
      </w:r>
      <w:r w:rsidRPr="00363752">
        <w:rPr>
          <w:rFonts w:ascii="Times New Roman" w:eastAsia="Times New Roman" w:hAnsi="Times New Roman" w:cstheme="minorHAnsi"/>
          <w:color w:val="000000"/>
          <w:lang w:eastAsia="pt-BR"/>
        </w:rPr>
        <w:t>.</w:t>
      </w:r>
    </w:p>
    <w:p w14:paraId="1FF162D1" w14:textId="77777777" w:rsidR="00645B4F" w:rsidRDefault="00645B4F" w:rsidP="00645B4F">
      <w:pPr>
        <w:ind w:right="560"/>
        <w:jc w:val="both"/>
        <w:rPr>
          <w:rFonts w:ascii="Times New Roman" w:eastAsia="Times New Roman" w:hAnsi="Times New Roman" w:cstheme="minorHAnsi"/>
          <w:color w:val="000000"/>
          <w:lang w:eastAsia="pt-BR"/>
        </w:rPr>
      </w:pPr>
      <w:r w:rsidRPr="00363752">
        <w:rPr>
          <w:rFonts w:ascii="Times New Roman" w:eastAsia="Times New Roman" w:hAnsi="Times New Roman" w:cstheme="minorHAnsi"/>
          <w:color w:val="000000"/>
          <w:lang w:eastAsia="pt-BR"/>
        </w:rPr>
        <w:t> </w:t>
      </w:r>
    </w:p>
    <w:p w14:paraId="0A689F1C" w14:textId="77777777" w:rsidR="00645B4F" w:rsidRDefault="00645B4F" w:rsidP="00645B4F">
      <w:pPr>
        <w:ind w:right="560"/>
        <w:jc w:val="both"/>
        <w:rPr>
          <w:rFonts w:ascii="Times New Roman" w:eastAsia="Times New Roman" w:hAnsi="Times New Roman" w:cstheme="minorHAnsi"/>
          <w:b/>
          <w:bCs/>
          <w:i/>
          <w:iCs/>
          <w:color w:val="000000"/>
          <w:lang w:eastAsia="pt-BR"/>
        </w:rPr>
      </w:pPr>
    </w:p>
    <w:p w14:paraId="6AAC9B9C" w14:textId="77777777" w:rsidR="00645B4F" w:rsidRPr="00363752" w:rsidRDefault="00645B4F" w:rsidP="00645B4F">
      <w:pPr>
        <w:ind w:right="560"/>
        <w:jc w:val="both"/>
        <w:rPr>
          <w:rFonts w:ascii="Times New Roman" w:eastAsia="Times New Roman" w:hAnsi="Times New Roman" w:cstheme="minorHAnsi"/>
          <w:b/>
          <w:bCs/>
          <w:i/>
          <w:iCs/>
          <w:color w:val="000000"/>
          <w:lang w:eastAsia="pt-BR"/>
        </w:rPr>
      </w:pPr>
    </w:p>
    <w:p w14:paraId="7ADA907A" w14:textId="77777777" w:rsidR="00645B4F" w:rsidRPr="00363752" w:rsidRDefault="00645B4F" w:rsidP="00645B4F">
      <w:pPr>
        <w:ind w:right="560"/>
        <w:jc w:val="center"/>
        <w:rPr>
          <w:rFonts w:ascii="Times New Roman" w:eastAsia="Times New Roman" w:hAnsi="Times New Roman" w:cstheme="minorHAnsi"/>
          <w:color w:val="000000"/>
          <w:lang w:eastAsia="pt-BR"/>
        </w:rPr>
      </w:pPr>
      <w:r w:rsidRPr="00363752">
        <w:rPr>
          <w:rFonts w:ascii="Times New Roman" w:eastAsia="Times New Roman" w:hAnsi="Times New Roman" w:cstheme="minorHAnsi"/>
          <w:b/>
          <w:bCs/>
          <w:i/>
          <w:iCs/>
          <w:color w:val="000000"/>
          <w:lang w:eastAsia="pt-BR"/>
        </w:rPr>
        <w:t>JOAQUIM JOSÉ DE MEDEIROS</w:t>
      </w:r>
    </w:p>
    <w:p w14:paraId="2DE58C3C" w14:textId="77777777" w:rsidR="00645B4F" w:rsidRDefault="00645B4F" w:rsidP="00645B4F">
      <w:pPr>
        <w:ind w:right="560"/>
        <w:jc w:val="center"/>
        <w:rPr>
          <w:rFonts w:ascii="Times New Roman" w:eastAsia="Times New Roman" w:hAnsi="Times New Roman" w:cstheme="minorHAnsi"/>
          <w:color w:val="000000"/>
          <w:lang w:eastAsia="pt-BR"/>
        </w:rPr>
      </w:pPr>
      <w:r w:rsidRPr="00363752">
        <w:rPr>
          <w:rFonts w:ascii="Times New Roman" w:eastAsia="Times New Roman" w:hAnsi="Times New Roman" w:cstheme="minorHAnsi"/>
          <w:color w:val="000000"/>
          <w:lang w:eastAsia="pt-BR"/>
        </w:rPr>
        <w:t>Prefeito</w:t>
      </w:r>
    </w:p>
    <w:p w14:paraId="6B5DC438" w14:textId="77777777" w:rsidR="00887ABC" w:rsidRDefault="00887ABC"/>
    <w:sectPr w:rsidR="00887AB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B31"/>
    <w:rsid w:val="000D579B"/>
    <w:rsid w:val="00120209"/>
    <w:rsid w:val="001508D3"/>
    <w:rsid w:val="001967A8"/>
    <w:rsid w:val="002364EF"/>
    <w:rsid w:val="00237B31"/>
    <w:rsid w:val="00254D1D"/>
    <w:rsid w:val="002A642D"/>
    <w:rsid w:val="002E1BA9"/>
    <w:rsid w:val="003C49B0"/>
    <w:rsid w:val="003D34CD"/>
    <w:rsid w:val="00473530"/>
    <w:rsid w:val="005C4051"/>
    <w:rsid w:val="00645B4F"/>
    <w:rsid w:val="006D029F"/>
    <w:rsid w:val="006E1CF6"/>
    <w:rsid w:val="00887ABC"/>
    <w:rsid w:val="008E0A30"/>
    <w:rsid w:val="008F1A5F"/>
    <w:rsid w:val="009C45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65FC3"/>
  <w15:chartTrackingRefBased/>
  <w15:docId w15:val="{47185579-454E-4757-ACEE-2753965B1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uiPriority w:val="99"/>
    <w:semiHidden/>
    <w:unhideWhenUsed/>
    <w:rsid w:val="00237B31"/>
    <w:pPr>
      <w:spacing w:after="120" w:line="276" w:lineRule="auto"/>
      <w:ind w:left="283"/>
    </w:pPr>
    <w:rPr>
      <w:rFonts w:ascii="Calibri" w:eastAsia="Calibri" w:hAnsi="Calibri" w:cs="Times New Roman"/>
    </w:rPr>
  </w:style>
  <w:style w:type="character" w:customStyle="1" w:styleId="RecuodecorpodetextoChar">
    <w:name w:val="Recuo de corpo de texto Char"/>
    <w:basedOn w:val="Fontepargpadro"/>
    <w:link w:val="Recuodecorpodetexto"/>
    <w:uiPriority w:val="99"/>
    <w:semiHidden/>
    <w:rsid w:val="00237B31"/>
    <w:rPr>
      <w:rFonts w:ascii="Calibri" w:eastAsia="Calibri" w:hAnsi="Calibri" w:cs="Times New Roman"/>
    </w:rPr>
  </w:style>
  <w:style w:type="paragraph" w:styleId="NormalWeb">
    <w:name w:val="Normal (Web)"/>
    <w:basedOn w:val="Normal"/>
    <w:uiPriority w:val="99"/>
    <w:unhideWhenUsed/>
    <w:rsid w:val="00237B3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237B31"/>
    <w:rPr>
      <w:b/>
      <w:bCs/>
    </w:rPr>
  </w:style>
  <w:style w:type="paragraph" w:styleId="Corpodetexto">
    <w:name w:val="Body Text"/>
    <w:basedOn w:val="Normal"/>
    <w:link w:val="CorpodetextoChar"/>
    <w:uiPriority w:val="99"/>
    <w:unhideWhenUsed/>
    <w:rsid w:val="006D029F"/>
    <w:pPr>
      <w:spacing w:after="120"/>
    </w:pPr>
  </w:style>
  <w:style w:type="character" w:customStyle="1" w:styleId="CorpodetextoChar">
    <w:name w:val="Corpo de texto Char"/>
    <w:basedOn w:val="Fontepargpadro"/>
    <w:link w:val="Corpodetexto"/>
    <w:uiPriority w:val="99"/>
    <w:rsid w:val="006D029F"/>
  </w:style>
  <w:style w:type="character" w:styleId="Hyperlink">
    <w:name w:val="Hyperlink"/>
    <w:basedOn w:val="Fontepargpadro"/>
    <w:rsid w:val="006D029F"/>
    <w:rPr>
      <w:color w:val="0000FF"/>
      <w:u w:val="single"/>
    </w:rPr>
  </w:style>
  <w:style w:type="paragraph" w:styleId="Ttulo">
    <w:name w:val="Title"/>
    <w:basedOn w:val="Normal"/>
    <w:link w:val="TtuloChar"/>
    <w:qFormat/>
    <w:rsid w:val="002A642D"/>
    <w:pPr>
      <w:spacing w:after="0" w:line="240" w:lineRule="auto"/>
      <w:jc w:val="center"/>
    </w:pPr>
    <w:rPr>
      <w:rFonts w:ascii="Times New Roman" w:eastAsia="Times New Roman" w:hAnsi="Times New Roman" w:cs="Times New Roman"/>
      <w:b/>
      <w:sz w:val="32"/>
      <w:szCs w:val="20"/>
      <w:lang w:eastAsia="pt-BR"/>
    </w:rPr>
  </w:style>
  <w:style w:type="character" w:customStyle="1" w:styleId="TtuloChar">
    <w:name w:val="Título Char"/>
    <w:basedOn w:val="Fontepargpadro"/>
    <w:link w:val="Ttulo"/>
    <w:rsid w:val="002A642D"/>
    <w:rPr>
      <w:rFonts w:ascii="Times New Roman" w:eastAsia="Times New Roman" w:hAnsi="Times New Roman" w:cs="Times New Roman"/>
      <w:b/>
      <w:sz w:val="32"/>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refeituracruzeta@yahoo.com.br" TargetMode="External"/><Relationship Id="rId4"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872</Words>
  <Characters>4713</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2022-07-25T20:52:00Z</dcterms:created>
  <dcterms:modified xsi:type="dcterms:W3CDTF">2022-07-25T20:53:00Z</dcterms:modified>
</cp:coreProperties>
</file>